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B387" w14:textId="77777777" w:rsidR="006A6841" w:rsidRDefault="006A6841">
      <w:pPr>
        <w:pStyle w:val="Ttulo"/>
        <w:rPr>
          <w:b/>
        </w:rPr>
      </w:pPr>
    </w:p>
    <w:p w14:paraId="4C0BA750" w14:textId="77777777" w:rsidR="006A6841" w:rsidRDefault="006A6841">
      <w:pPr>
        <w:rPr>
          <w:sz w:val="22"/>
        </w:rPr>
      </w:pPr>
    </w:p>
    <w:p w14:paraId="0281A86B" w14:textId="2750D968" w:rsidR="00D57297" w:rsidRPr="00D57297" w:rsidRDefault="00D57297" w:rsidP="00D57297">
      <w:pPr>
        <w:pStyle w:val="Ttulo"/>
        <w:spacing w:line="204" w:lineRule="auto"/>
        <w:rPr>
          <w:b/>
          <w:bCs/>
        </w:rPr>
      </w:pPr>
      <w:r w:rsidRPr="00D57297">
        <w:rPr>
          <w:b/>
          <w:bCs/>
        </w:rPr>
        <w:t>CÓDIGO</w:t>
      </w:r>
      <w:r w:rsidRPr="00D57297">
        <w:rPr>
          <w:b/>
          <w:bCs/>
          <w:spacing w:val="-44"/>
        </w:rPr>
        <w:t xml:space="preserve"> </w:t>
      </w:r>
      <w:r w:rsidRPr="00D57297">
        <w:rPr>
          <w:b/>
          <w:bCs/>
        </w:rPr>
        <w:t>DE</w:t>
      </w:r>
      <w:r w:rsidRPr="00D57297">
        <w:rPr>
          <w:b/>
          <w:bCs/>
          <w:spacing w:val="-43"/>
        </w:rPr>
        <w:t xml:space="preserve"> </w:t>
      </w:r>
      <w:r w:rsidRPr="00D57297">
        <w:rPr>
          <w:b/>
          <w:bCs/>
        </w:rPr>
        <w:t>ÉTICA Y CONDUCTA</w:t>
      </w:r>
    </w:p>
    <w:p w14:paraId="4326C087" w14:textId="0BC69E28" w:rsidR="00D57297" w:rsidRPr="00D57297" w:rsidRDefault="00D57297" w:rsidP="00D57297">
      <w:pPr>
        <w:pStyle w:val="Ttulo"/>
        <w:spacing w:before="104"/>
        <w:ind w:right="1165"/>
        <w:rPr>
          <w:b/>
          <w:bCs/>
        </w:rPr>
      </w:pPr>
      <w:r>
        <w:rPr>
          <w:b/>
          <w:bCs/>
        </w:rPr>
        <w:t xml:space="preserve">         </w:t>
      </w:r>
      <w:r w:rsidRPr="00D57297">
        <w:rPr>
          <w:b/>
          <w:bCs/>
        </w:rPr>
        <w:t>AQA</w:t>
      </w:r>
      <w:r w:rsidRPr="00D57297">
        <w:rPr>
          <w:b/>
          <w:bCs/>
          <w:spacing w:val="-25"/>
        </w:rPr>
        <w:t xml:space="preserve"> </w:t>
      </w:r>
      <w:r w:rsidRPr="00D57297">
        <w:rPr>
          <w:b/>
          <w:bCs/>
        </w:rPr>
        <w:t>QUÍMICA</w:t>
      </w:r>
      <w:r w:rsidRPr="00D57297">
        <w:rPr>
          <w:b/>
          <w:bCs/>
          <w:spacing w:val="-19"/>
        </w:rPr>
        <w:t xml:space="preserve"> </w:t>
      </w:r>
      <w:r w:rsidRPr="00D57297">
        <w:rPr>
          <w:b/>
          <w:bCs/>
          <w:spacing w:val="-5"/>
        </w:rPr>
        <w:t>S.A</w:t>
      </w:r>
    </w:p>
    <w:p w14:paraId="761E734A" w14:textId="40B4C29A" w:rsidR="006A6841" w:rsidRDefault="006A6841" w:rsidP="002226C3">
      <w:pPr>
        <w:tabs>
          <w:tab w:val="left" w:pos="3735"/>
        </w:tabs>
        <w:rPr>
          <w:sz w:val="22"/>
        </w:rPr>
      </w:pPr>
    </w:p>
    <w:p w14:paraId="0939C5D0" w14:textId="77777777" w:rsidR="006A6841" w:rsidRDefault="006A6841">
      <w:pPr>
        <w:pStyle w:val="Encabezado"/>
        <w:tabs>
          <w:tab w:val="clear" w:pos="4419"/>
          <w:tab w:val="clear" w:pos="8838"/>
        </w:tabs>
        <w:rPr>
          <w:sz w:val="22"/>
        </w:rPr>
      </w:pPr>
    </w:p>
    <w:p w14:paraId="08666DA5" w14:textId="77777777" w:rsidR="006A6841" w:rsidRDefault="006A6841">
      <w:pPr>
        <w:rPr>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2"/>
        <w:gridCol w:w="3353"/>
        <w:gridCol w:w="2993"/>
      </w:tblGrid>
      <w:tr w:rsidR="006A6841" w14:paraId="46295861" w14:textId="77777777">
        <w:trPr>
          <w:cantSplit/>
        </w:trPr>
        <w:tc>
          <w:tcPr>
            <w:tcW w:w="2992" w:type="dxa"/>
            <w:vAlign w:val="center"/>
          </w:tcPr>
          <w:p w14:paraId="5C890571" w14:textId="77777777" w:rsidR="006A6841" w:rsidRDefault="006A6841">
            <w:pPr>
              <w:rPr>
                <w:rFonts w:ascii="Arial" w:hAnsi="Arial"/>
                <w:sz w:val="22"/>
              </w:rPr>
            </w:pPr>
            <w:r>
              <w:rPr>
                <w:rFonts w:ascii="Arial" w:hAnsi="Arial"/>
                <w:sz w:val="22"/>
              </w:rPr>
              <w:t xml:space="preserve">Proceso </w:t>
            </w:r>
            <w:proofErr w:type="spellStart"/>
            <w:r>
              <w:rPr>
                <w:rFonts w:ascii="Arial" w:hAnsi="Arial"/>
                <w:sz w:val="22"/>
              </w:rPr>
              <w:t>ó</w:t>
            </w:r>
            <w:proofErr w:type="spellEnd"/>
            <w:r>
              <w:rPr>
                <w:rFonts w:ascii="Arial" w:hAnsi="Arial"/>
                <w:sz w:val="22"/>
              </w:rPr>
              <w:t xml:space="preserve"> Área:</w:t>
            </w:r>
          </w:p>
          <w:p w14:paraId="0FA2AA3A" w14:textId="77777777" w:rsidR="006A6841" w:rsidRDefault="006A6841">
            <w:pPr>
              <w:rPr>
                <w:rFonts w:ascii="Arial" w:hAnsi="Arial"/>
                <w:sz w:val="22"/>
              </w:rPr>
            </w:pPr>
          </w:p>
          <w:p w14:paraId="6E69354E" w14:textId="77777777" w:rsidR="006A6841" w:rsidRDefault="006A6841">
            <w:pPr>
              <w:rPr>
                <w:rFonts w:ascii="Arial" w:hAnsi="Arial"/>
                <w:sz w:val="22"/>
              </w:rPr>
            </w:pPr>
          </w:p>
          <w:p w14:paraId="552EE10E" w14:textId="77777777" w:rsidR="006A6841" w:rsidRDefault="006A6841">
            <w:pPr>
              <w:rPr>
                <w:rFonts w:ascii="Arial" w:hAnsi="Arial"/>
                <w:sz w:val="22"/>
              </w:rPr>
            </w:pPr>
          </w:p>
          <w:p w14:paraId="027CA956" w14:textId="77777777" w:rsidR="006A6841" w:rsidRDefault="006A6841">
            <w:pPr>
              <w:rPr>
                <w:rFonts w:ascii="Arial" w:hAnsi="Arial"/>
                <w:sz w:val="22"/>
              </w:rPr>
            </w:pPr>
          </w:p>
        </w:tc>
        <w:tc>
          <w:tcPr>
            <w:tcW w:w="3353" w:type="dxa"/>
          </w:tcPr>
          <w:p w14:paraId="0378F427" w14:textId="77777777" w:rsidR="006A6841" w:rsidRDefault="006A6841">
            <w:pPr>
              <w:pStyle w:val="Encabezado"/>
              <w:tabs>
                <w:tab w:val="clear" w:pos="4419"/>
                <w:tab w:val="clear" w:pos="8838"/>
              </w:tabs>
              <w:rPr>
                <w:rFonts w:ascii="Arial" w:hAnsi="Arial"/>
                <w:sz w:val="22"/>
              </w:rPr>
            </w:pPr>
            <w:r>
              <w:rPr>
                <w:rFonts w:ascii="Arial" w:hAnsi="Arial"/>
                <w:sz w:val="22"/>
              </w:rPr>
              <w:t>Copia entregada a:</w:t>
            </w:r>
          </w:p>
        </w:tc>
        <w:tc>
          <w:tcPr>
            <w:tcW w:w="2993" w:type="dxa"/>
          </w:tcPr>
          <w:p w14:paraId="523B4094" w14:textId="77777777" w:rsidR="006A6841" w:rsidRDefault="006A6841">
            <w:pPr>
              <w:rPr>
                <w:rFonts w:ascii="Arial" w:hAnsi="Arial"/>
                <w:sz w:val="22"/>
              </w:rPr>
            </w:pPr>
            <w:r>
              <w:rPr>
                <w:rFonts w:ascii="Arial" w:hAnsi="Arial"/>
                <w:sz w:val="22"/>
              </w:rPr>
              <w:t>Fecha de Entrega:</w:t>
            </w:r>
          </w:p>
        </w:tc>
      </w:tr>
    </w:tbl>
    <w:p w14:paraId="3B305E00" w14:textId="77777777" w:rsidR="006A6841" w:rsidRDefault="006A6841">
      <w:pPr>
        <w:rPr>
          <w:sz w:val="22"/>
        </w:rPr>
      </w:pPr>
    </w:p>
    <w:p w14:paraId="4992FAE5" w14:textId="77777777" w:rsidR="006A6841" w:rsidRDefault="006A6841">
      <w:pPr>
        <w:rPr>
          <w:sz w:val="22"/>
        </w:rPr>
      </w:pPr>
    </w:p>
    <w:p w14:paraId="26AFF551" w14:textId="77777777" w:rsidR="006A6841" w:rsidRDefault="006A6841">
      <w:pPr>
        <w:rPr>
          <w:sz w:val="22"/>
        </w:rPr>
      </w:pPr>
    </w:p>
    <w:p w14:paraId="4762DAE6" w14:textId="77777777" w:rsidR="006A6841" w:rsidRDefault="006A6841">
      <w:pPr>
        <w:rPr>
          <w:sz w:val="22"/>
        </w:rPr>
      </w:pPr>
    </w:p>
    <w:p w14:paraId="3674856B" w14:textId="40A2F664" w:rsidR="006A6841" w:rsidRPr="007A762B" w:rsidRDefault="007D3B04">
      <w:pPr>
        <w:rPr>
          <w:rFonts w:ascii="Arial" w:hAnsi="Arial"/>
          <w:sz w:val="22"/>
          <w:lang w:val="pt-BR"/>
        </w:rPr>
      </w:pPr>
      <w:r>
        <w:rPr>
          <w:rFonts w:ascii="Arial" w:hAnsi="Arial"/>
          <w:sz w:val="22"/>
          <w:lang w:val="pt-BR"/>
        </w:rPr>
        <w:t xml:space="preserve">Elaborado por: </w:t>
      </w:r>
      <w:r w:rsidR="00896532">
        <w:rPr>
          <w:rFonts w:ascii="Arial" w:hAnsi="Arial"/>
          <w:sz w:val="22"/>
          <w:lang w:val="pt-BR"/>
        </w:rPr>
        <w:t>Nilo Mendoza</w:t>
      </w:r>
    </w:p>
    <w:p w14:paraId="2F2F27DF" w14:textId="77777777" w:rsidR="006A6841" w:rsidRPr="007A762B" w:rsidRDefault="006A6841">
      <w:pPr>
        <w:rPr>
          <w:rFonts w:ascii="Arial" w:hAnsi="Arial"/>
          <w:sz w:val="22"/>
          <w:lang w:val="pt-BR"/>
        </w:rPr>
      </w:pPr>
    </w:p>
    <w:p w14:paraId="3F197339" w14:textId="77777777" w:rsidR="006A6841" w:rsidRPr="007A762B" w:rsidRDefault="006A6841">
      <w:pPr>
        <w:rPr>
          <w:rFonts w:ascii="Arial" w:hAnsi="Arial"/>
          <w:sz w:val="22"/>
          <w:lang w:val="pt-BR"/>
        </w:rPr>
      </w:pPr>
    </w:p>
    <w:p w14:paraId="4E662A0C" w14:textId="1989D7C3" w:rsidR="006A6841" w:rsidRPr="007A762B" w:rsidRDefault="00703DF3">
      <w:pPr>
        <w:rPr>
          <w:rFonts w:ascii="Arial" w:hAnsi="Arial"/>
          <w:sz w:val="22"/>
          <w:lang w:val="pt-BR"/>
        </w:rPr>
      </w:pPr>
      <w:r>
        <w:rPr>
          <w:rFonts w:ascii="Arial" w:hAnsi="Arial"/>
          <w:sz w:val="22"/>
          <w:lang w:val="pt-BR"/>
        </w:rPr>
        <w:t xml:space="preserve">Revisado </w:t>
      </w:r>
      <w:r w:rsidR="00615748">
        <w:rPr>
          <w:rFonts w:ascii="Arial" w:hAnsi="Arial"/>
          <w:sz w:val="22"/>
          <w:lang w:val="pt-BR"/>
        </w:rPr>
        <w:t xml:space="preserve">por: </w:t>
      </w:r>
      <w:r w:rsidR="00896532">
        <w:rPr>
          <w:rFonts w:ascii="Arial" w:hAnsi="Arial"/>
          <w:sz w:val="22"/>
          <w:lang w:val="pt-BR"/>
        </w:rPr>
        <w:t>Comité Operativo.</w:t>
      </w:r>
    </w:p>
    <w:p w14:paraId="4067EE1E" w14:textId="77777777" w:rsidR="006A6841" w:rsidRPr="007A762B" w:rsidRDefault="006A6841">
      <w:pPr>
        <w:rPr>
          <w:rFonts w:ascii="Arial" w:hAnsi="Arial"/>
          <w:sz w:val="22"/>
          <w:lang w:val="pt-BR"/>
        </w:rPr>
      </w:pPr>
    </w:p>
    <w:p w14:paraId="629F3147" w14:textId="77777777" w:rsidR="006A6841" w:rsidRDefault="006A6841">
      <w:pPr>
        <w:rPr>
          <w:rFonts w:ascii="Arial" w:hAnsi="Arial"/>
          <w:sz w:val="22"/>
        </w:rPr>
      </w:pPr>
    </w:p>
    <w:p w14:paraId="10325C9E" w14:textId="77777777" w:rsidR="006A6841" w:rsidRPr="005201AB" w:rsidRDefault="006A6841">
      <w:pPr>
        <w:rPr>
          <w:rFonts w:ascii="Arial" w:hAnsi="Arial"/>
          <w:sz w:val="22"/>
        </w:rPr>
      </w:pPr>
    </w:p>
    <w:p w14:paraId="7717DB7B" w14:textId="3B21B8ED" w:rsidR="006A6841" w:rsidRPr="005201AB" w:rsidRDefault="006A6841">
      <w:pPr>
        <w:rPr>
          <w:rFonts w:ascii="Arial" w:hAnsi="Arial"/>
          <w:sz w:val="22"/>
        </w:rPr>
      </w:pPr>
      <w:r w:rsidRPr="005201AB">
        <w:rPr>
          <w:rFonts w:ascii="Arial" w:hAnsi="Arial"/>
          <w:sz w:val="22"/>
        </w:rPr>
        <w:t>Aprobado por:</w:t>
      </w:r>
      <w:r w:rsidRPr="005201AB">
        <w:rPr>
          <w:rFonts w:ascii="Arial" w:hAnsi="Arial"/>
          <w:sz w:val="22"/>
        </w:rPr>
        <w:tab/>
      </w:r>
      <w:r w:rsidRPr="005201AB">
        <w:rPr>
          <w:rFonts w:ascii="Arial" w:hAnsi="Arial"/>
          <w:sz w:val="22"/>
        </w:rPr>
        <w:tab/>
      </w:r>
      <w:r w:rsidRPr="005201AB">
        <w:rPr>
          <w:rFonts w:ascii="Arial" w:hAnsi="Arial"/>
          <w:sz w:val="22"/>
        </w:rPr>
        <w:tab/>
      </w:r>
      <w:r w:rsidRPr="005201AB">
        <w:rPr>
          <w:rFonts w:ascii="Arial" w:hAnsi="Arial"/>
          <w:sz w:val="22"/>
        </w:rPr>
        <w:tab/>
      </w:r>
      <w:r w:rsidRPr="005201AB">
        <w:rPr>
          <w:rFonts w:ascii="Arial" w:hAnsi="Arial"/>
          <w:sz w:val="22"/>
        </w:rPr>
        <w:tab/>
        <w:t>Nombre</w:t>
      </w:r>
      <w:r w:rsidRPr="005201AB">
        <w:rPr>
          <w:rFonts w:ascii="Arial" w:hAnsi="Arial"/>
          <w:sz w:val="22"/>
        </w:rPr>
        <w:tab/>
      </w:r>
      <w:r w:rsidRPr="005201AB">
        <w:rPr>
          <w:rFonts w:ascii="Arial" w:hAnsi="Arial"/>
          <w:sz w:val="22"/>
        </w:rPr>
        <w:tab/>
      </w:r>
      <w:r w:rsidRPr="005201AB">
        <w:rPr>
          <w:rFonts w:ascii="Arial" w:hAnsi="Arial"/>
          <w:sz w:val="22"/>
        </w:rPr>
        <w:tab/>
      </w:r>
    </w:p>
    <w:p w14:paraId="694C05D3" w14:textId="77777777" w:rsidR="006A6841" w:rsidRPr="005201AB" w:rsidRDefault="006A6841">
      <w:pPr>
        <w:rPr>
          <w:rFonts w:ascii="Arial" w:hAnsi="Arial"/>
          <w:sz w:val="22"/>
        </w:rPr>
      </w:pPr>
    </w:p>
    <w:p w14:paraId="24887181" w14:textId="77777777" w:rsidR="006A6841" w:rsidRPr="005201AB" w:rsidRDefault="006A6841">
      <w:pPr>
        <w:rPr>
          <w:rFonts w:ascii="Arial" w:hAnsi="Arial" w:cs="Arial"/>
          <w:sz w:val="22"/>
        </w:rPr>
      </w:pPr>
    </w:p>
    <w:p w14:paraId="21773363" w14:textId="77777777" w:rsidR="006A6841" w:rsidRPr="005201AB" w:rsidRDefault="006A6841">
      <w:pPr>
        <w:rPr>
          <w:rFonts w:ascii="Arial" w:hAnsi="Arial" w:cs="Arial"/>
          <w:sz w:val="22"/>
        </w:rPr>
      </w:pPr>
    </w:p>
    <w:p w14:paraId="74FB286A" w14:textId="77777777" w:rsidR="006A6841" w:rsidRPr="005201AB" w:rsidRDefault="006A6841">
      <w:pPr>
        <w:rPr>
          <w:rFonts w:ascii="Arial" w:hAnsi="Arial" w:cs="Arial"/>
          <w:sz w:val="22"/>
        </w:rPr>
      </w:pPr>
    </w:p>
    <w:p w14:paraId="36C8318F" w14:textId="712532FB" w:rsidR="007E1D8A" w:rsidRPr="005201AB" w:rsidRDefault="00A042F7" w:rsidP="007E1D8A">
      <w:pPr>
        <w:rPr>
          <w:rFonts w:ascii="Arial" w:hAnsi="Arial" w:cs="Arial"/>
          <w:sz w:val="22"/>
          <w:u w:val="single"/>
        </w:rPr>
      </w:pPr>
      <w:r w:rsidRPr="005201AB">
        <w:rPr>
          <w:rFonts w:ascii="Arial" w:hAnsi="Arial" w:cs="Arial"/>
          <w:sz w:val="22"/>
        </w:rPr>
        <w:t>Gerencia General                            Gabriel Paredes Trujillo</w:t>
      </w:r>
      <w:r w:rsidR="007E1D8A" w:rsidRPr="005201AB">
        <w:rPr>
          <w:rFonts w:ascii="Arial" w:hAnsi="Arial" w:cs="Arial"/>
          <w:sz w:val="22"/>
        </w:rPr>
        <w:tab/>
      </w:r>
      <w:r w:rsidR="007E1D8A" w:rsidRPr="005201AB">
        <w:rPr>
          <w:rFonts w:ascii="Arial" w:hAnsi="Arial" w:cs="Arial"/>
          <w:sz w:val="22"/>
          <w:u w:val="single"/>
        </w:rPr>
        <w:t xml:space="preserve">            </w:t>
      </w:r>
      <w:r w:rsidR="007E1D8A" w:rsidRPr="005201AB">
        <w:rPr>
          <w:rFonts w:ascii="Arial" w:hAnsi="Arial" w:cs="Arial"/>
          <w:sz w:val="22"/>
        </w:rPr>
        <w:t xml:space="preserve">        </w:t>
      </w:r>
      <w:r w:rsidRPr="005201AB">
        <w:rPr>
          <w:rFonts w:ascii="Arial" w:hAnsi="Arial" w:cs="Arial"/>
          <w:sz w:val="22"/>
        </w:rPr>
        <w:t xml:space="preserve">  </w:t>
      </w:r>
      <w:r w:rsidR="007E1D8A" w:rsidRPr="005201AB">
        <w:rPr>
          <w:rFonts w:ascii="Arial" w:hAnsi="Arial" w:cs="Arial"/>
          <w:sz w:val="22"/>
          <w:u w:val="single"/>
        </w:rPr>
        <w:t xml:space="preserve">   </w:t>
      </w:r>
    </w:p>
    <w:p w14:paraId="39221D68" w14:textId="77777777" w:rsidR="007E1D8A" w:rsidRPr="005201AB" w:rsidRDefault="007E1D8A" w:rsidP="007E1D8A">
      <w:pPr>
        <w:rPr>
          <w:rFonts w:ascii="Arial" w:hAnsi="Arial" w:cs="Arial"/>
          <w:sz w:val="22"/>
        </w:rPr>
      </w:pPr>
      <w:r w:rsidRPr="005201AB">
        <w:rPr>
          <w:rFonts w:ascii="Arial" w:hAnsi="Arial" w:cs="Arial"/>
          <w:sz w:val="22"/>
        </w:rPr>
        <w:t xml:space="preserve"> </w:t>
      </w:r>
    </w:p>
    <w:p w14:paraId="6CCEEC2E" w14:textId="77777777" w:rsidR="007E1D8A" w:rsidRPr="005201AB" w:rsidRDefault="007E1D8A" w:rsidP="007E1D8A">
      <w:pPr>
        <w:rPr>
          <w:rFonts w:ascii="Arial" w:hAnsi="Arial" w:cs="Arial"/>
          <w:sz w:val="22"/>
        </w:rPr>
      </w:pPr>
    </w:p>
    <w:p w14:paraId="594792E7" w14:textId="77777777" w:rsidR="007E1D8A" w:rsidRPr="005201AB" w:rsidRDefault="007E1D8A" w:rsidP="007E1D8A">
      <w:pPr>
        <w:rPr>
          <w:rFonts w:ascii="Arial" w:hAnsi="Arial" w:cs="Arial"/>
          <w:sz w:val="22"/>
        </w:rPr>
      </w:pPr>
    </w:p>
    <w:p w14:paraId="29DB7ADE" w14:textId="77777777" w:rsidR="007E1D8A" w:rsidRPr="005201AB" w:rsidRDefault="007E1D8A" w:rsidP="007E1D8A">
      <w:pPr>
        <w:rPr>
          <w:rFonts w:ascii="Arial" w:hAnsi="Arial" w:cs="Arial"/>
        </w:rPr>
      </w:pPr>
    </w:p>
    <w:p w14:paraId="64054D0B" w14:textId="6A7DC308" w:rsidR="007E1D8A" w:rsidRPr="005201AB" w:rsidRDefault="007E1D8A" w:rsidP="007E1D8A">
      <w:pPr>
        <w:pStyle w:val="Piedepgina"/>
        <w:tabs>
          <w:tab w:val="clear" w:pos="4419"/>
          <w:tab w:val="clear" w:pos="8838"/>
        </w:tabs>
        <w:rPr>
          <w:rFonts w:ascii="Arial" w:hAnsi="Arial" w:cs="Arial"/>
          <w:u w:val="single"/>
        </w:rPr>
      </w:pPr>
      <w:r w:rsidRPr="005201AB">
        <w:rPr>
          <w:rFonts w:ascii="Arial" w:hAnsi="Arial" w:cs="Arial"/>
          <w:sz w:val="22"/>
        </w:rPr>
        <w:t>Fecha de Aprobación</w:t>
      </w:r>
      <w:r w:rsidRPr="005201AB">
        <w:rPr>
          <w:rFonts w:ascii="Arial" w:hAnsi="Arial" w:cs="Arial"/>
          <w:sz w:val="22"/>
          <w:szCs w:val="22"/>
        </w:rPr>
        <w:t xml:space="preserve">:                  </w:t>
      </w:r>
      <w:r w:rsidR="00896532">
        <w:rPr>
          <w:rFonts w:ascii="Arial" w:hAnsi="Arial" w:cs="Arial"/>
          <w:sz w:val="22"/>
          <w:szCs w:val="22"/>
        </w:rPr>
        <w:t>2026-04-06</w:t>
      </w:r>
    </w:p>
    <w:p w14:paraId="228012F5" w14:textId="77777777" w:rsidR="006A6841" w:rsidRPr="005201AB" w:rsidRDefault="006A6841">
      <w:pPr>
        <w:rPr>
          <w:rFonts w:ascii="Arial" w:hAnsi="Arial" w:cs="Arial"/>
          <w:snapToGrid w:val="0"/>
          <w:sz w:val="22"/>
          <w:lang w:val="es-MX"/>
        </w:rPr>
      </w:pPr>
    </w:p>
    <w:p w14:paraId="266412FA" w14:textId="77777777" w:rsidR="006A6841" w:rsidRPr="005201AB" w:rsidRDefault="006A6841">
      <w:pPr>
        <w:rPr>
          <w:rFonts w:ascii="Arial" w:hAnsi="Arial" w:cs="Arial"/>
          <w:snapToGrid w:val="0"/>
          <w:sz w:val="22"/>
          <w:lang w:val="es-MX"/>
        </w:rPr>
      </w:pPr>
    </w:p>
    <w:p w14:paraId="6838CFB8" w14:textId="77777777" w:rsidR="006A6841" w:rsidRPr="005201AB" w:rsidRDefault="006A6841">
      <w:pPr>
        <w:rPr>
          <w:rFonts w:ascii="Arial" w:hAnsi="Arial" w:cs="Arial"/>
          <w:snapToGrid w:val="0"/>
          <w:sz w:val="22"/>
          <w:lang w:val="es-MX"/>
        </w:rPr>
      </w:pPr>
    </w:p>
    <w:p w14:paraId="6685A9F2" w14:textId="77777777" w:rsidR="006A6841" w:rsidRPr="005201AB" w:rsidRDefault="006A6841">
      <w:pPr>
        <w:rPr>
          <w:rFonts w:ascii="Arial" w:hAnsi="Arial" w:cs="Arial"/>
          <w:snapToGrid w:val="0"/>
          <w:sz w:val="22"/>
          <w:lang w:val="es-MX"/>
        </w:rPr>
      </w:pPr>
    </w:p>
    <w:p w14:paraId="30D59C88" w14:textId="77777777" w:rsidR="006A6841" w:rsidRPr="005201AB" w:rsidRDefault="006A6841">
      <w:pPr>
        <w:rPr>
          <w:rFonts w:ascii="Arial" w:hAnsi="Arial" w:cs="Arial"/>
          <w:snapToGrid w:val="0"/>
          <w:sz w:val="22"/>
          <w:lang w:val="es-MX"/>
        </w:rPr>
      </w:pPr>
    </w:p>
    <w:p w14:paraId="0DE2CB4D" w14:textId="77777777" w:rsidR="006A6841" w:rsidRPr="005201AB" w:rsidRDefault="006A6841">
      <w:pPr>
        <w:rPr>
          <w:rFonts w:ascii="Arial" w:hAnsi="Arial" w:cs="Arial"/>
          <w:snapToGrid w:val="0"/>
          <w:sz w:val="22"/>
          <w:lang w:val="es-MX"/>
        </w:rPr>
      </w:pPr>
    </w:p>
    <w:p w14:paraId="509DFDCC" w14:textId="77777777" w:rsidR="006A6841" w:rsidRPr="005201AB" w:rsidRDefault="006A6841">
      <w:pPr>
        <w:rPr>
          <w:rFonts w:ascii="Arial" w:hAnsi="Arial" w:cs="Arial"/>
          <w:snapToGrid w:val="0"/>
          <w:sz w:val="22"/>
          <w:lang w:val="es-MX"/>
        </w:rPr>
      </w:pPr>
    </w:p>
    <w:p w14:paraId="581E571F" w14:textId="77777777" w:rsidR="006A6841" w:rsidRPr="005201AB" w:rsidRDefault="006A6841">
      <w:pPr>
        <w:rPr>
          <w:rFonts w:ascii="Arial" w:hAnsi="Arial" w:cs="Arial"/>
          <w:snapToGrid w:val="0"/>
          <w:sz w:val="22"/>
          <w:lang w:val="es-MX"/>
        </w:rPr>
      </w:pPr>
    </w:p>
    <w:p w14:paraId="1F011C33" w14:textId="77777777" w:rsidR="006A6841" w:rsidRPr="005201AB" w:rsidRDefault="006A6841">
      <w:pPr>
        <w:rPr>
          <w:rFonts w:ascii="Arial" w:hAnsi="Arial" w:cs="Arial"/>
          <w:snapToGrid w:val="0"/>
          <w:sz w:val="22"/>
          <w:lang w:val="es-MX"/>
        </w:rPr>
      </w:pPr>
    </w:p>
    <w:p w14:paraId="08A3A580" w14:textId="77777777" w:rsidR="006A6841" w:rsidRPr="005201AB" w:rsidRDefault="006A6841">
      <w:pPr>
        <w:pStyle w:val="Encabezado"/>
        <w:tabs>
          <w:tab w:val="clear" w:pos="4419"/>
          <w:tab w:val="clear" w:pos="8838"/>
        </w:tabs>
        <w:rPr>
          <w:rFonts w:ascii="Arial" w:hAnsi="Arial" w:cs="Arial"/>
          <w:snapToGrid w:val="0"/>
          <w:lang w:val="es-MX"/>
        </w:rPr>
      </w:pPr>
    </w:p>
    <w:p w14:paraId="0910D23B" w14:textId="77777777" w:rsidR="006A6841" w:rsidRPr="005201AB" w:rsidRDefault="006A6841">
      <w:pPr>
        <w:pStyle w:val="Encabezado"/>
        <w:tabs>
          <w:tab w:val="clear" w:pos="4419"/>
          <w:tab w:val="clear" w:pos="8838"/>
        </w:tabs>
        <w:rPr>
          <w:rFonts w:ascii="Arial" w:hAnsi="Arial" w:cs="Arial"/>
          <w:snapToGrid w:val="0"/>
          <w:lang w:val="es-MX"/>
        </w:rPr>
      </w:pPr>
    </w:p>
    <w:p w14:paraId="655DD3C9" w14:textId="77777777" w:rsidR="00B03F79" w:rsidRPr="005201AB" w:rsidRDefault="00B03F79">
      <w:pPr>
        <w:pStyle w:val="Encabezado"/>
        <w:tabs>
          <w:tab w:val="clear" w:pos="4419"/>
          <w:tab w:val="clear" w:pos="8838"/>
        </w:tabs>
        <w:rPr>
          <w:rFonts w:ascii="Arial" w:hAnsi="Arial" w:cs="Arial"/>
          <w:snapToGrid w:val="0"/>
          <w:lang w:val="es-MX"/>
        </w:rPr>
      </w:pPr>
    </w:p>
    <w:p w14:paraId="5B92A241" w14:textId="77777777" w:rsidR="00B03F79" w:rsidRPr="005201AB" w:rsidRDefault="00B03F79">
      <w:pPr>
        <w:pStyle w:val="Encabezado"/>
        <w:tabs>
          <w:tab w:val="clear" w:pos="4419"/>
          <w:tab w:val="clear" w:pos="8838"/>
        </w:tabs>
        <w:rPr>
          <w:rFonts w:ascii="Arial" w:hAnsi="Arial" w:cs="Arial"/>
          <w:snapToGrid w:val="0"/>
          <w:lang w:val="es-MX"/>
        </w:rPr>
      </w:pPr>
    </w:p>
    <w:p w14:paraId="76F16188" w14:textId="77777777" w:rsidR="00051FB5" w:rsidRPr="005201AB" w:rsidRDefault="00051FB5">
      <w:pPr>
        <w:pStyle w:val="Encabezado"/>
        <w:tabs>
          <w:tab w:val="clear" w:pos="4419"/>
          <w:tab w:val="clear" w:pos="8838"/>
        </w:tabs>
        <w:rPr>
          <w:rFonts w:ascii="Arial" w:hAnsi="Arial" w:cs="Arial"/>
          <w:snapToGrid w:val="0"/>
          <w:lang w:val="es-MX"/>
        </w:rPr>
      </w:pPr>
    </w:p>
    <w:p w14:paraId="62289447" w14:textId="77777777" w:rsidR="00051FB5" w:rsidRPr="005201AB" w:rsidRDefault="00051FB5">
      <w:pPr>
        <w:pStyle w:val="Encabezado"/>
        <w:tabs>
          <w:tab w:val="clear" w:pos="4419"/>
          <w:tab w:val="clear" w:pos="8838"/>
        </w:tabs>
        <w:rPr>
          <w:rFonts w:ascii="Arial" w:hAnsi="Arial" w:cs="Arial"/>
          <w:snapToGrid w:val="0"/>
          <w:lang w:val="es-MX"/>
        </w:rPr>
      </w:pPr>
    </w:p>
    <w:p w14:paraId="6691A506" w14:textId="77777777" w:rsidR="00051FB5" w:rsidRPr="005201AB" w:rsidRDefault="00051FB5" w:rsidP="00D57297">
      <w:pPr>
        <w:pStyle w:val="Encabezado"/>
        <w:tabs>
          <w:tab w:val="clear" w:pos="4419"/>
          <w:tab w:val="clear" w:pos="8838"/>
        </w:tabs>
        <w:spacing w:line="276" w:lineRule="auto"/>
        <w:rPr>
          <w:rFonts w:ascii="Arial" w:hAnsi="Arial" w:cs="Arial"/>
          <w:snapToGrid w:val="0"/>
          <w:lang w:val="es-MX"/>
        </w:rPr>
      </w:pPr>
    </w:p>
    <w:p w14:paraId="046BAFD5" w14:textId="77777777" w:rsidR="0043251C" w:rsidRPr="005201AB" w:rsidRDefault="0043251C" w:rsidP="00D57297">
      <w:pPr>
        <w:pStyle w:val="Encabezado"/>
        <w:tabs>
          <w:tab w:val="clear" w:pos="4419"/>
          <w:tab w:val="clear" w:pos="8838"/>
        </w:tabs>
        <w:spacing w:line="276" w:lineRule="auto"/>
        <w:rPr>
          <w:rFonts w:ascii="Arial" w:hAnsi="Arial" w:cs="Arial"/>
          <w:snapToGrid w:val="0"/>
          <w:lang w:val="es-MX"/>
        </w:rPr>
      </w:pPr>
    </w:p>
    <w:p w14:paraId="7E820FDD" w14:textId="77777777" w:rsidR="0043251C" w:rsidRPr="005201AB" w:rsidRDefault="0043251C" w:rsidP="00D57297">
      <w:pPr>
        <w:pStyle w:val="Encabezado"/>
        <w:tabs>
          <w:tab w:val="clear" w:pos="4419"/>
          <w:tab w:val="clear" w:pos="8838"/>
        </w:tabs>
        <w:spacing w:line="276" w:lineRule="auto"/>
        <w:rPr>
          <w:rFonts w:ascii="Arial" w:hAnsi="Arial" w:cs="Arial"/>
          <w:snapToGrid w:val="0"/>
          <w:lang w:val="es-MX"/>
        </w:rPr>
      </w:pPr>
    </w:p>
    <w:sdt>
      <w:sdtPr>
        <w:rPr>
          <w:rFonts w:ascii="Arial" w:hAnsi="Arial" w:cs="Arial"/>
          <w:color w:val="auto"/>
          <w:sz w:val="20"/>
          <w:szCs w:val="20"/>
          <w:lang w:val="es-ES" w:eastAsia="es-ES"/>
        </w:rPr>
        <w:id w:val="374361524"/>
        <w:docPartObj>
          <w:docPartGallery w:val="Table of Contents"/>
          <w:docPartUnique/>
        </w:docPartObj>
      </w:sdtPr>
      <w:sdtEndPr>
        <w:rPr>
          <w:rFonts w:ascii="Times New Roman" w:hAnsi="Times New Roman" w:cs="Times New Roman"/>
        </w:rPr>
      </w:sdtEndPr>
      <w:sdtContent>
        <w:p w14:paraId="102E6795" w14:textId="1DCECA11" w:rsidR="003D4BB9" w:rsidRPr="005201AB" w:rsidRDefault="003D4BB9" w:rsidP="00D76442">
          <w:pPr>
            <w:pStyle w:val="TtuloTDC"/>
            <w:spacing w:line="480" w:lineRule="auto"/>
            <w:rPr>
              <w:rFonts w:ascii="Arial" w:hAnsi="Arial" w:cs="Arial"/>
              <w:b/>
              <w:bCs/>
              <w:sz w:val="28"/>
              <w:szCs w:val="28"/>
            </w:rPr>
          </w:pPr>
          <w:r w:rsidRPr="005201AB">
            <w:rPr>
              <w:rFonts w:ascii="Arial" w:hAnsi="Arial" w:cs="Arial"/>
              <w:b/>
              <w:bCs/>
              <w:sz w:val="28"/>
              <w:szCs w:val="28"/>
              <w:lang w:val="es-ES"/>
            </w:rPr>
            <w:t>Tabla de contenido</w:t>
          </w:r>
        </w:p>
        <w:p w14:paraId="6CF5533F" w14:textId="589E93A7" w:rsidR="0024494A" w:rsidRPr="0024494A" w:rsidRDefault="003D4BB9" w:rsidP="0024494A">
          <w:pPr>
            <w:pStyle w:val="TDC1"/>
            <w:tabs>
              <w:tab w:val="left" w:pos="400"/>
              <w:tab w:val="right" w:leader="dot" w:pos="8495"/>
            </w:tabs>
            <w:spacing w:line="360" w:lineRule="auto"/>
            <w:rPr>
              <w:rFonts w:ascii="Arial" w:eastAsiaTheme="minorEastAsia" w:hAnsi="Arial" w:cs="Arial"/>
              <w:noProof/>
              <w:kern w:val="2"/>
              <w:sz w:val="24"/>
              <w:szCs w:val="24"/>
              <w:lang w:eastAsia="es-PE"/>
              <w14:ligatures w14:val="standardContextual"/>
            </w:rPr>
          </w:pPr>
          <w:r w:rsidRPr="0024494A">
            <w:rPr>
              <w:rFonts w:ascii="Arial" w:hAnsi="Arial" w:cs="Arial"/>
            </w:rPr>
            <w:fldChar w:fldCharType="begin"/>
          </w:r>
          <w:r w:rsidRPr="0024494A">
            <w:rPr>
              <w:rFonts w:ascii="Arial" w:hAnsi="Arial" w:cs="Arial"/>
            </w:rPr>
            <w:instrText xml:space="preserve"> TOC \o "1-3" \h \z \u </w:instrText>
          </w:r>
          <w:r w:rsidRPr="0024494A">
            <w:rPr>
              <w:rFonts w:ascii="Arial" w:hAnsi="Arial" w:cs="Arial"/>
            </w:rPr>
            <w:fldChar w:fldCharType="separate"/>
          </w:r>
          <w:hyperlink w:anchor="_Toc219317896" w:history="1">
            <w:r w:rsidR="0024494A" w:rsidRPr="0024494A">
              <w:rPr>
                <w:rStyle w:val="Hipervnculo"/>
                <w:rFonts w:ascii="Arial" w:hAnsi="Arial" w:cs="Arial"/>
                <w:noProof/>
              </w:rPr>
              <w:t>I.</w:t>
            </w:r>
            <w:r w:rsidR="0024494A" w:rsidRPr="0024494A">
              <w:rPr>
                <w:rFonts w:ascii="Arial" w:eastAsiaTheme="minorEastAsia" w:hAnsi="Arial" w:cs="Arial"/>
                <w:noProof/>
                <w:kern w:val="2"/>
                <w:sz w:val="24"/>
                <w:szCs w:val="24"/>
                <w:lang w:eastAsia="es-PE"/>
                <w14:ligatures w14:val="standardContextual"/>
              </w:rPr>
              <w:tab/>
            </w:r>
            <w:r w:rsidR="0024494A" w:rsidRPr="0024494A">
              <w:rPr>
                <w:rStyle w:val="Hipervnculo"/>
                <w:rFonts w:ascii="Arial" w:hAnsi="Arial" w:cs="Arial"/>
                <w:noProof/>
              </w:rPr>
              <w:t>ACERCA DEL CÓDIGO DE ETICA Y CONDUCTA</w:t>
            </w:r>
            <w:r w:rsidR="0024494A" w:rsidRPr="0024494A">
              <w:rPr>
                <w:rFonts w:ascii="Arial" w:hAnsi="Arial" w:cs="Arial"/>
                <w:noProof/>
                <w:webHidden/>
              </w:rPr>
              <w:tab/>
            </w:r>
            <w:r w:rsidR="0024494A" w:rsidRPr="0024494A">
              <w:rPr>
                <w:rFonts w:ascii="Arial" w:hAnsi="Arial" w:cs="Arial"/>
                <w:noProof/>
                <w:webHidden/>
              </w:rPr>
              <w:fldChar w:fldCharType="begin"/>
            </w:r>
            <w:r w:rsidR="0024494A" w:rsidRPr="0024494A">
              <w:rPr>
                <w:rFonts w:ascii="Arial" w:hAnsi="Arial" w:cs="Arial"/>
                <w:noProof/>
                <w:webHidden/>
              </w:rPr>
              <w:instrText xml:space="preserve"> PAGEREF _Toc219317896 \h </w:instrText>
            </w:r>
            <w:r w:rsidR="0024494A" w:rsidRPr="0024494A">
              <w:rPr>
                <w:rFonts w:ascii="Arial" w:hAnsi="Arial" w:cs="Arial"/>
                <w:noProof/>
                <w:webHidden/>
              </w:rPr>
            </w:r>
            <w:r w:rsidR="0024494A" w:rsidRPr="0024494A">
              <w:rPr>
                <w:rFonts w:ascii="Arial" w:hAnsi="Arial" w:cs="Arial"/>
                <w:noProof/>
                <w:webHidden/>
              </w:rPr>
              <w:fldChar w:fldCharType="separate"/>
            </w:r>
            <w:r w:rsidR="0024494A" w:rsidRPr="0024494A">
              <w:rPr>
                <w:rFonts w:ascii="Arial" w:hAnsi="Arial" w:cs="Arial"/>
                <w:noProof/>
                <w:webHidden/>
              </w:rPr>
              <w:t>2</w:t>
            </w:r>
            <w:r w:rsidR="0024494A" w:rsidRPr="0024494A">
              <w:rPr>
                <w:rFonts w:ascii="Arial" w:hAnsi="Arial" w:cs="Arial"/>
                <w:noProof/>
                <w:webHidden/>
              </w:rPr>
              <w:fldChar w:fldCharType="end"/>
            </w:r>
          </w:hyperlink>
        </w:p>
        <w:p w14:paraId="1A8780F0" w14:textId="6C394BBD"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897" w:history="1">
            <w:r w:rsidRPr="0024494A">
              <w:rPr>
                <w:rStyle w:val="Hipervnculo"/>
                <w:rFonts w:ascii="Arial" w:hAnsi="Arial" w:cs="Arial"/>
                <w:noProof/>
                <w:lang w:eastAsia="es-PE"/>
              </w:rPr>
              <w:t>II.</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lang w:eastAsia="es-PE"/>
              </w:rPr>
              <w:t>COMPROMISO  ANTISOBORNO</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_Toc219317897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3</w:t>
            </w:r>
            <w:r w:rsidRPr="0024494A">
              <w:rPr>
                <w:rFonts w:ascii="Arial" w:hAnsi="Arial" w:cs="Arial"/>
                <w:noProof/>
                <w:webHidden/>
              </w:rPr>
              <w:fldChar w:fldCharType="end"/>
            </w:r>
          </w:hyperlink>
        </w:p>
        <w:p w14:paraId="5B6A4423" w14:textId="5516A446"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898" w:history="1">
            <w:r w:rsidRPr="0024494A">
              <w:rPr>
                <w:rStyle w:val="Hipervnculo"/>
                <w:rFonts w:ascii="Arial" w:hAnsi="Arial" w:cs="Arial"/>
                <w:noProof/>
              </w:rPr>
              <w:t>III.</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¿QUE SE ESPERA DE CADA UNO DE NOSOTROS?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_Toc219317898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3</w:t>
            </w:r>
            <w:r w:rsidRPr="0024494A">
              <w:rPr>
                <w:rFonts w:ascii="Arial" w:hAnsi="Arial" w:cs="Arial"/>
                <w:noProof/>
                <w:webHidden/>
              </w:rPr>
              <w:fldChar w:fldCharType="end"/>
            </w:r>
          </w:hyperlink>
        </w:p>
        <w:p w14:paraId="16C4E176" w14:textId="4C6A7B53"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899" w:history="1">
            <w:r w:rsidRPr="0024494A">
              <w:rPr>
                <w:rStyle w:val="Hipervnculo"/>
                <w:rFonts w:ascii="Arial" w:hAnsi="Arial" w:cs="Arial"/>
                <w:noProof/>
              </w:rPr>
              <w:t>IV.</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RESPONSABILIDADES ADICIONALES DE LOS DIRECTIVOS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_Toc219317899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3</w:t>
            </w:r>
            <w:r w:rsidRPr="0024494A">
              <w:rPr>
                <w:rFonts w:ascii="Arial" w:hAnsi="Arial" w:cs="Arial"/>
                <w:noProof/>
                <w:webHidden/>
              </w:rPr>
              <w:fldChar w:fldCharType="end"/>
            </w:r>
          </w:hyperlink>
        </w:p>
        <w:p w14:paraId="1A0A312E" w14:textId="13C4CF6B"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0" w:history="1">
            <w:r w:rsidRPr="0024494A">
              <w:rPr>
                <w:rStyle w:val="Hipervnculo"/>
                <w:rFonts w:ascii="Arial" w:hAnsi="Arial" w:cs="Arial"/>
                <w:noProof/>
              </w:rPr>
              <w:t>V.</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COMPROMISOS CON NUESTROS GRUPOS DE INTERES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_Toc219317900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4</w:t>
            </w:r>
            <w:r w:rsidRPr="0024494A">
              <w:rPr>
                <w:rFonts w:ascii="Arial" w:hAnsi="Arial" w:cs="Arial"/>
                <w:noProof/>
                <w:webHidden/>
              </w:rPr>
              <w:fldChar w:fldCharType="end"/>
            </w:r>
          </w:hyperlink>
        </w:p>
        <w:p w14:paraId="140D65DD" w14:textId="7AC386E6" w:rsidR="0024494A" w:rsidRPr="0024494A" w:rsidRDefault="0024494A" w:rsidP="0024494A">
          <w:pPr>
            <w:pStyle w:val="TDC2"/>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1" w:history="1">
            <w:r w:rsidRPr="0024494A">
              <w:rPr>
                <w:rStyle w:val="Hipervnculo"/>
                <w:rFonts w:ascii="Arial" w:hAnsi="Arial" w:cs="Arial"/>
                <w:noProof/>
              </w:rPr>
              <w:t>1.</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Compromiso con nuestros colaboradores.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_Toc219317901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4</w:t>
            </w:r>
            <w:r w:rsidRPr="0024494A">
              <w:rPr>
                <w:rFonts w:ascii="Arial" w:hAnsi="Arial" w:cs="Arial"/>
                <w:noProof/>
                <w:webHidden/>
              </w:rPr>
              <w:fldChar w:fldCharType="end"/>
            </w:r>
          </w:hyperlink>
        </w:p>
        <w:p w14:paraId="610992F2" w14:textId="3DC6AC25"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2" w:history="1">
            <w:r w:rsidRPr="0024494A">
              <w:rPr>
                <w:rStyle w:val="Hipervnculo"/>
                <w:rFonts w:ascii="Arial" w:hAnsi="Arial" w:cs="Arial"/>
                <w:noProof/>
              </w:rPr>
              <w:t>Diversidad y respeto.</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_Toc219317902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4</w:t>
            </w:r>
            <w:r w:rsidRPr="0024494A">
              <w:rPr>
                <w:rFonts w:ascii="Arial" w:hAnsi="Arial" w:cs="Arial"/>
                <w:noProof/>
                <w:webHidden/>
              </w:rPr>
              <w:fldChar w:fldCharType="end"/>
            </w:r>
          </w:hyperlink>
        </w:p>
        <w:p w14:paraId="47572894" w14:textId="2E83AFE8"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3" w:history="1">
            <w:r w:rsidRPr="0024494A">
              <w:rPr>
                <w:rStyle w:val="Hipervnculo"/>
                <w:rFonts w:ascii="Arial" w:hAnsi="Arial" w:cs="Arial"/>
                <w:noProof/>
              </w:rPr>
              <w:t>Ambiente seguro y saludable</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_Toc219317903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4</w:t>
            </w:r>
            <w:r w:rsidRPr="0024494A">
              <w:rPr>
                <w:rFonts w:ascii="Arial" w:hAnsi="Arial" w:cs="Arial"/>
                <w:noProof/>
                <w:webHidden/>
              </w:rPr>
              <w:fldChar w:fldCharType="end"/>
            </w:r>
          </w:hyperlink>
        </w:p>
        <w:p w14:paraId="75BC875C" w14:textId="58F97FFF" w:rsidR="0024494A" w:rsidRPr="0024494A" w:rsidRDefault="0024494A" w:rsidP="0024494A">
          <w:pPr>
            <w:pStyle w:val="TDC2"/>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4" w:history="1">
            <w:r w:rsidRPr="0024494A">
              <w:rPr>
                <w:rStyle w:val="Hipervnculo"/>
                <w:rFonts w:ascii="Arial" w:hAnsi="Arial" w:cs="Arial"/>
                <w:noProof/>
              </w:rPr>
              <w:t>2.</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Compromiso con nuestros Accionistas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_Toc219317904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5</w:t>
            </w:r>
            <w:r w:rsidRPr="0024494A">
              <w:rPr>
                <w:rFonts w:ascii="Arial" w:hAnsi="Arial" w:cs="Arial"/>
                <w:noProof/>
                <w:webHidden/>
              </w:rPr>
              <w:fldChar w:fldCharType="end"/>
            </w:r>
          </w:hyperlink>
        </w:p>
        <w:p w14:paraId="5CA1CD34" w14:textId="626B6D34"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5" w:history="1">
            <w:r w:rsidRPr="0024494A">
              <w:rPr>
                <w:rStyle w:val="Hipervnculo"/>
                <w:rFonts w:ascii="Arial" w:hAnsi="Arial" w:cs="Arial"/>
                <w:noProof/>
              </w:rPr>
              <w:t>2.1 Uso responsable de la autoridad delegada</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_Toc219317905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5</w:t>
            </w:r>
            <w:r w:rsidRPr="0024494A">
              <w:rPr>
                <w:rFonts w:ascii="Arial" w:hAnsi="Arial" w:cs="Arial"/>
                <w:noProof/>
                <w:webHidden/>
              </w:rPr>
              <w:fldChar w:fldCharType="end"/>
            </w:r>
          </w:hyperlink>
        </w:p>
        <w:p w14:paraId="464A3C9A" w14:textId="6E025BE0"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6" w:history="1">
            <w:r w:rsidRPr="0024494A">
              <w:rPr>
                <w:rStyle w:val="Hipervnculo"/>
                <w:rFonts w:ascii="Arial" w:hAnsi="Arial" w:cs="Arial"/>
                <w:noProof/>
              </w:rPr>
              <w:t>2.2 Integridad de informes financieros y reportes</w:t>
            </w:r>
            <w:r w:rsidRPr="0024494A">
              <w:rPr>
                <w:rStyle w:val="Hipervnculo"/>
                <w:rFonts w:ascii="Arial" w:hAnsi="Arial" w:cs="Arial"/>
                <w:noProof/>
                <w:spacing w:val="-1"/>
              </w:rPr>
              <w:t xml:space="preserve"> </w:t>
            </w:r>
            <w:r w:rsidRPr="0024494A">
              <w:rPr>
                <w:rStyle w:val="Hipervnculo"/>
                <w:rFonts w:ascii="Arial" w:hAnsi="Arial" w:cs="Arial"/>
                <w:noProof/>
              </w:rPr>
              <w:t>operativos.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_Toc219317906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6</w:t>
            </w:r>
            <w:r w:rsidRPr="0024494A">
              <w:rPr>
                <w:rFonts w:ascii="Arial" w:hAnsi="Arial" w:cs="Arial"/>
                <w:noProof/>
                <w:webHidden/>
              </w:rPr>
              <w:fldChar w:fldCharType="end"/>
            </w:r>
          </w:hyperlink>
        </w:p>
        <w:p w14:paraId="2903AB53" w14:textId="639F81E9"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7" w:history="1">
            <w:r w:rsidRPr="0024494A">
              <w:rPr>
                <w:rStyle w:val="Hipervnculo"/>
                <w:rFonts w:ascii="Arial" w:hAnsi="Arial" w:cs="Arial"/>
                <w:noProof/>
              </w:rPr>
              <w:t>2.3 Transparencia e integridad en nuestras acciones.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_Toc219317907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7</w:t>
            </w:r>
            <w:r w:rsidRPr="0024494A">
              <w:rPr>
                <w:rFonts w:ascii="Arial" w:hAnsi="Arial" w:cs="Arial"/>
                <w:noProof/>
                <w:webHidden/>
              </w:rPr>
              <w:fldChar w:fldCharType="end"/>
            </w:r>
          </w:hyperlink>
        </w:p>
        <w:p w14:paraId="0CD05EA8" w14:textId="5054F251"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8" w:history="1">
            <w:r w:rsidRPr="0024494A">
              <w:rPr>
                <w:rStyle w:val="Hipervnculo"/>
                <w:rFonts w:ascii="Arial" w:hAnsi="Arial" w:cs="Arial"/>
                <w:noProof/>
              </w:rPr>
              <w:t>2.4 Conflicto de intereses: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_Toc219317908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8</w:t>
            </w:r>
            <w:r w:rsidRPr="0024494A">
              <w:rPr>
                <w:rFonts w:ascii="Arial" w:hAnsi="Arial" w:cs="Arial"/>
                <w:noProof/>
                <w:webHidden/>
              </w:rPr>
              <w:fldChar w:fldCharType="end"/>
            </w:r>
          </w:hyperlink>
        </w:p>
        <w:p w14:paraId="30CBFBCB" w14:textId="7FCFF07A"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09" w:history="1">
            <w:r w:rsidRPr="0024494A">
              <w:rPr>
                <w:rStyle w:val="Hipervnculo"/>
                <w:rFonts w:ascii="Arial" w:hAnsi="Arial" w:cs="Arial"/>
                <w:noProof/>
              </w:rPr>
              <w:t>2.5 Sobornos y pagos ilícito:</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_Toc219317909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9</w:t>
            </w:r>
            <w:r w:rsidRPr="0024494A">
              <w:rPr>
                <w:rFonts w:ascii="Arial" w:hAnsi="Arial" w:cs="Arial"/>
                <w:noProof/>
                <w:webHidden/>
              </w:rPr>
              <w:fldChar w:fldCharType="end"/>
            </w:r>
          </w:hyperlink>
        </w:p>
        <w:p w14:paraId="1C876D65" w14:textId="06235B24"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0" w:history="1">
            <w:r w:rsidRPr="0024494A">
              <w:rPr>
                <w:rStyle w:val="Hipervnculo"/>
                <w:rFonts w:ascii="Arial" w:hAnsi="Arial" w:cs="Arial"/>
                <w:noProof/>
              </w:rPr>
              <w:t>2.6 Uso</w:t>
            </w:r>
            <w:r w:rsidRPr="0024494A">
              <w:rPr>
                <w:rStyle w:val="Hipervnculo"/>
                <w:rFonts w:ascii="Arial" w:hAnsi="Arial" w:cs="Arial"/>
                <w:noProof/>
                <w:spacing w:val="-5"/>
              </w:rPr>
              <w:t xml:space="preserve"> </w:t>
            </w:r>
            <w:r w:rsidRPr="0024494A">
              <w:rPr>
                <w:rStyle w:val="Hipervnculo"/>
                <w:rFonts w:ascii="Arial" w:hAnsi="Arial" w:cs="Arial"/>
                <w:noProof/>
              </w:rPr>
              <w:t>apropiado</w:t>
            </w:r>
            <w:r w:rsidRPr="0024494A">
              <w:rPr>
                <w:rStyle w:val="Hipervnculo"/>
                <w:rFonts w:ascii="Arial" w:hAnsi="Arial" w:cs="Arial"/>
                <w:noProof/>
                <w:spacing w:val="-5"/>
              </w:rPr>
              <w:t xml:space="preserve"> </w:t>
            </w:r>
            <w:r w:rsidRPr="0024494A">
              <w:rPr>
                <w:rStyle w:val="Hipervnculo"/>
                <w:rFonts w:ascii="Arial" w:hAnsi="Arial" w:cs="Arial"/>
                <w:noProof/>
              </w:rPr>
              <w:t>de</w:t>
            </w:r>
            <w:r w:rsidRPr="0024494A">
              <w:rPr>
                <w:rStyle w:val="Hipervnculo"/>
                <w:rFonts w:ascii="Arial" w:hAnsi="Arial" w:cs="Arial"/>
                <w:noProof/>
                <w:spacing w:val="-6"/>
              </w:rPr>
              <w:t xml:space="preserve"> </w:t>
            </w:r>
            <w:r w:rsidRPr="0024494A">
              <w:rPr>
                <w:rStyle w:val="Hipervnculo"/>
                <w:rFonts w:ascii="Arial" w:hAnsi="Arial" w:cs="Arial"/>
                <w:noProof/>
              </w:rPr>
              <w:t>recursos</w:t>
            </w:r>
            <w:r w:rsidRPr="0024494A">
              <w:rPr>
                <w:rStyle w:val="Hipervnculo"/>
                <w:rFonts w:ascii="Arial" w:hAnsi="Arial" w:cs="Arial"/>
                <w:noProof/>
                <w:spacing w:val="-6"/>
              </w:rPr>
              <w:t xml:space="preserve"> </w:t>
            </w:r>
            <w:r w:rsidRPr="0024494A">
              <w:rPr>
                <w:rStyle w:val="Hipervnculo"/>
                <w:rFonts w:ascii="Arial" w:hAnsi="Arial" w:cs="Arial"/>
                <w:noProof/>
              </w:rPr>
              <w:t>de</w:t>
            </w:r>
            <w:r w:rsidRPr="0024494A">
              <w:rPr>
                <w:rStyle w:val="Hipervnculo"/>
                <w:rFonts w:ascii="Arial" w:hAnsi="Arial" w:cs="Arial"/>
                <w:noProof/>
                <w:spacing w:val="-6"/>
              </w:rPr>
              <w:t xml:space="preserve"> </w:t>
            </w:r>
            <w:r w:rsidRPr="0024494A">
              <w:rPr>
                <w:rStyle w:val="Hipervnculo"/>
                <w:rFonts w:ascii="Arial" w:hAnsi="Arial" w:cs="Arial"/>
                <w:noProof/>
              </w:rPr>
              <w:t>la</w:t>
            </w:r>
            <w:r w:rsidRPr="0024494A">
              <w:rPr>
                <w:rStyle w:val="Hipervnculo"/>
                <w:rFonts w:ascii="Arial" w:hAnsi="Arial" w:cs="Arial"/>
                <w:noProof/>
                <w:spacing w:val="-10"/>
              </w:rPr>
              <w:t xml:space="preserve"> </w:t>
            </w:r>
            <w:r w:rsidRPr="0024494A">
              <w:rPr>
                <w:rStyle w:val="Hipervnculo"/>
                <w:rFonts w:ascii="Arial" w:hAnsi="Arial" w:cs="Arial"/>
                <w:noProof/>
                <w:spacing w:val="-2"/>
              </w:rPr>
              <w:t>empresa</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_Toc219317910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9</w:t>
            </w:r>
            <w:r w:rsidRPr="0024494A">
              <w:rPr>
                <w:rFonts w:ascii="Arial" w:hAnsi="Arial" w:cs="Arial"/>
                <w:noProof/>
                <w:webHidden/>
              </w:rPr>
              <w:fldChar w:fldCharType="end"/>
            </w:r>
          </w:hyperlink>
        </w:p>
        <w:p w14:paraId="127C7C95" w14:textId="71502317"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1" w:history="1">
            <w:r w:rsidRPr="0024494A">
              <w:rPr>
                <w:rStyle w:val="Hipervnculo"/>
                <w:rFonts w:ascii="Arial" w:hAnsi="Arial" w:cs="Arial"/>
                <w:noProof/>
              </w:rPr>
              <w:t>2.7 Apropiación indebida:</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_Toc219317911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9</w:t>
            </w:r>
            <w:r w:rsidRPr="0024494A">
              <w:rPr>
                <w:rFonts w:ascii="Arial" w:hAnsi="Arial" w:cs="Arial"/>
                <w:noProof/>
                <w:webHidden/>
              </w:rPr>
              <w:fldChar w:fldCharType="end"/>
            </w:r>
          </w:hyperlink>
        </w:p>
        <w:p w14:paraId="4CC41F25" w14:textId="1FE9C35A" w:rsidR="0024494A" w:rsidRPr="0024494A" w:rsidRDefault="0024494A" w:rsidP="0024494A">
          <w:pPr>
            <w:pStyle w:val="TDC3"/>
            <w:tabs>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2" w:history="1">
            <w:r w:rsidRPr="0024494A">
              <w:rPr>
                <w:rStyle w:val="Hipervnculo"/>
                <w:rFonts w:ascii="Arial" w:hAnsi="Arial" w:cs="Arial"/>
                <w:noProof/>
              </w:rPr>
              <w:t xml:space="preserve">2.8 Representación responsable de la empresa y fortalecimiento de la </w:t>
            </w:r>
            <w:r w:rsidRPr="0024494A">
              <w:rPr>
                <w:rStyle w:val="Hipervnculo"/>
                <w:rFonts w:ascii="Arial" w:hAnsi="Arial" w:cs="Arial"/>
                <w:noProof/>
                <w:spacing w:val="-2"/>
              </w:rPr>
              <w:t>reputación.</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_Toc219317912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9</w:t>
            </w:r>
            <w:r w:rsidRPr="0024494A">
              <w:rPr>
                <w:rFonts w:ascii="Arial" w:hAnsi="Arial" w:cs="Arial"/>
                <w:noProof/>
                <w:webHidden/>
              </w:rPr>
              <w:fldChar w:fldCharType="end"/>
            </w:r>
          </w:hyperlink>
        </w:p>
        <w:p w14:paraId="1AEB9F11" w14:textId="78320967"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3" w:history="1">
            <w:r w:rsidRPr="0024494A">
              <w:rPr>
                <w:rStyle w:val="Hipervnculo"/>
                <w:rFonts w:ascii="Arial" w:hAnsi="Arial" w:cs="Arial"/>
                <w:noProof/>
                <w:lang w:eastAsia="es-PE"/>
              </w:rPr>
              <w:t>VI.</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lang w:eastAsia="es-PE"/>
              </w:rPr>
              <w:t>SANCIONES Y MEDIDAS DISCIPLINARIAS.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_Toc219317913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12</w:t>
            </w:r>
            <w:r w:rsidRPr="0024494A">
              <w:rPr>
                <w:rFonts w:ascii="Arial" w:hAnsi="Arial" w:cs="Arial"/>
                <w:noProof/>
                <w:webHidden/>
              </w:rPr>
              <w:fldChar w:fldCharType="end"/>
            </w:r>
          </w:hyperlink>
        </w:p>
        <w:p w14:paraId="5C4213BC" w14:textId="31D3011A"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4" w:history="1">
            <w:r w:rsidRPr="0024494A">
              <w:rPr>
                <w:rStyle w:val="Hipervnculo"/>
                <w:rFonts w:ascii="Arial" w:hAnsi="Arial" w:cs="Arial"/>
                <w:noProof/>
              </w:rPr>
              <w:t>VII.</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REPORTES Y DENUNCIAS DE IRREGULARIDADES</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_Toc219317914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12</w:t>
            </w:r>
            <w:r w:rsidRPr="0024494A">
              <w:rPr>
                <w:rFonts w:ascii="Arial" w:hAnsi="Arial" w:cs="Arial"/>
                <w:noProof/>
                <w:webHidden/>
              </w:rPr>
              <w:fldChar w:fldCharType="end"/>
            </w:r>
          </w:hyperlink>
        </w:p>
        <w:p w14:paraId="6DFBF4DA" w14:textId="0FE7A59A" w:rsidR="0024494A" w:rsidRPr="0024494A" w:rsidRDefault="0024494A" w:rsidP="0024494A">
          <w:pPr>
            <w:pStyle w:val="TDC1"/>
            <w:tabs>
              <w:tab w:val="left" w:pos="720"/>
              <w:tab w:val="right" w:leader="dot" w:pos="8495"/>
            </w:tabs>
            <w:spacing w:line="360" w:lineRule="auto"/>
            <w:rPr>
              <w:rFonts w:ascii="Arial" w:eastAsiaTheme="minorEastAsia" w:hAnsi="Arial" w:cs="Arial"/>
              <w:noProof/>
              <w:kern w:val="2"/>
              <w:sz w:val="24"/>
              <w:szCs w:val="24"/>
              <w:lang w:eastAsia="es-PE"/>
              <w14:ligatures w14:val="standardContextual"/>
            </w:rPr>
          </w:pPr>
          <w:hyperlink w:anchor="_Toc219317915" w:history="1">
            <w:r w:rsidRPr="0024494A">
              <w:rPr>
                <w:rStyle w:val="Hipervnculo"/>
                <w:rFonts w:ascii="Arial" w:hAnsi="Arial" w:cs="Arial"/>
                <w:noProof/>
              </w:rPr>
              <w:t>VIII.</w:t>
            </w:r>
            <w:r w:rsidRPr="0024494A">
              <w:rPr>
                <w:rFonts w:ascii="Arial" w:eastAsiaTheme="minorEastAsia" w:hAnsi="Arial" w:cs="Arial"/>
                <w:noProof/>
                <w:kern w:val="2"/>
                <w:sz w:val="24"/>
                <w:szCs w:val="24"/>
                <w:lang w:eastAsia="es-PE"/>
                <w14:ligatures w14:val="standardContextual"/>
              </w:rPr>
              <w:tab/>
            </w:r>
            <w:r w:rsidRPr="0024494A">
              <w:rPr>
                <w:rStyle w:val="Hipervnculo"/>
                <w:rFonts w:ascii="Arial" w:hAnsi="Arial" w:cs="Arial"/>
                <w:noProof/>
              </w:rPr>
              <w:t>NUESTRO</w:t>
            </w:r>
            <w:r w:rsidRPr="0024494A">
              <w:rPr>
                <w:rStyle w:val="Hipervnculo"/>
                <w:rFonts w:ascii="Arial" w:hAnsi="Arial" w:cs="Arial"/>
                <w:noProof/>
                <w:spacing w:val="-11"/>
              </w:rPr>
              <w:t xml:space="preserve"> </w:t>
            </w:r>
            <w:r w:rsidRPr="0024494A">
              <w:rPr>
                <w:rStyle w:val="Hipervnculo"/>
                <w:rFonts w:ascii="Arial" w:hAnsi="Arial" w:cs="Arial"/>
                <w:noProof/>
              </w:rPr>
              <w:t>CANAL</w:t>
            </w:r>
            <w:r w:rsidRPr="0024494A">
              <w:rPr>
                <w:rStyle w:val="Hipervnculo"/>
                <w:rFonts w:ascii="Arial" w:hAnsi="Arial" w:cs="Arial"/>
                <w:noProof/>
                <w:spacing w:val="-3"/>
              </w:rPr>
              <w:t xml:space="preserve"> </w:t>
            </w:r>
            <w:r w:rsidRPr="0024494A">
              <w:rPr>
                <w:rStyle w:val="Hipervnculo"/>
                <w:rFonts w:ascii="Arial" w:hAnsi="Arial" w:cs="Arial"/>
                <w:noProof/>
              </w:rPr>
              <w:t>DE</w:t>
            </w:r>
            <w:r w:rsidRPr="0024494A">
              <w:rPr>
                <w:rStyle w:val="Hipervnculo"/>
                <w:rFonts w:ascii="Arial" w:hAnsi="Arial" w:cs="Arial"/>
                <w:noProof/>
                <w:spacing w:val="-1"/>
              </w:rPr>
              <w:t xml:space="preserve"> </w:t>
            </w:r>
            <w:r w:rsidRPr="0024494A">
              <w:rPr>
                <w:rStyle w:val="Hipervnculo"/>
                <w:rFonts w:ascii="Arial" w:hAnsi="Arial" w:cs="Arial"/>
                <w:noProof/>
                <w:spacing w:val="-2"/>
              </w:rPr>
              <w:t>INTEGRIDAD</w:t>
            </w:r>
            <w:r w:rsidRPr="0024494A">
              <w:rPr>
                <w:rFonts w:ascii="Arial" w:hAnsi="Arial" w:cs="Arial"/>
                <w:noProof/>
                <w:webHidden/>
              </w:rPr>
              <w:tab/>
            </w:r>
            <w:r w:rsidRPr="0024494A">
              <w:rPr>
                <w:rFonts w:ascii="Arial" w:hAnsi="Arial" w:cs="Arial"/>
                <w:noProof/>
                <w:webHidden/>
              </w:rPr>
              <w:fldChar w:fldCharType="begin"/>
            </w:r>
            <w:r w:rsidRPr="0024494A">
              <w:rPr>
                <w:rFonts w:ascii="Arial" w:hAnsi="Arial" w:cs="Arial"/>
                <w:noProof/>
                <w:webHidden/>
              </w:rPr>
              <w:instrText xml:space="preserve"> PAGEREF _Toc219317915 \h </w:instrText>
            </w:r>
            <w:r w:rsidRPr="0024494A">
              <w:rPr>
                <w:rFonts w:ascii="Arial" w:hAnsi="Arial" w:cs="Arial"/>
                <w:noProof/>
                <w:webHidden/>
              </w:rPr>
            </w:r>
            <w:r w:rsidRPr="0024494A">
              <w:rPr>
                <w:rFonts w:ascii="Arial" w:hAnsi="Arial" w:cs="Arial"/>
                <w:noProof/>
                <w:webHidden/>
              </w:rPr>
              <w:fldChar w:fldCharType="separate"/>
            </w:r>
            <w:r w:rsidRPr="0024494A">
              <w:rPr>
                <w:rFonts w:ascii="Arial" w:hAnsi="Arial" w:cs="Arial"/>
                <w:noProof/>
                <w:webHidden/>
              </w:rPr>
              <w:t>13</w:t>
            </w:r>
            <w:r w:rsidRPr="0024494A">
              <w:rPr>
                <w:rFonts w:ascii="Arial" w:hAnsi="Arial" w:cs="Arial"/>
                <w:noProof/>
                <w:webHidden/>
              </w:rPr>
              <w:fldChar w:fldCharType="end"/>
            </w:r>
          </w:hyperlink>
        </w:p>
        <w:p w14:paraId="5F486BDC" w14:textId="75ED3C10" w:rsidR="003D4BB9" w:rsidRPr="005201AB" w:rsidRDefault="003D4BB9" w:rsidP="0024494A">
          <w:pPr>
            <w:spacing w:line="360" w:lineRule="auto"/>
          </w:pPr>
          <w:r w:rsidRPr="0024494A">
            <w:rPr>
              <w:rFonts w:ascii="Arial" w:hAnsi="Arial" w:cs="Arial"/>
              <w:lang w:val="es-ES"/>
            </w:rPr>
            <w:fldChar w:fldCharType="end"/>
          </w:r>
        </w:p>
      </w:sdtContent>
    </w:sdt>
    <w:p w14:paraId="5EB8CC64" w14:textId="77777777" w:rsidR="0043251C" w:rsidRPr="005201AB" w:rsidRDefault="0043251C" w:rsidP="00D57297">
      <w:pPr>
        <w:pStyle w:val="Encabezado"/>
        <w:tabs>
          <w:tab w:val="clear" w:pos="4419"/>
          <w:tab w:val="clear" w:pos="8838"/>
        </w:tabs>
        <w:spacing w:line="276" w:lineRule="auto"/>
        <w:rPr>
          <w:rFonts w:ascii="Arial" w:hAnsi="Arial"/>
          <w:snapToGrid w:val="0"/>
          <w:lang w:val="es-MX"/>
        </w:rPr>
      </w:pPr>
    </w:p>
    <w:p w14:paraId="6A9717DD" w14:textId="5F5B2EF0" w:rsidR="0043251C" w:rsidRDefault="0043251C"/>
    <w:p w14:paraId="1C961485"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7D4DF752"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7017C704"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7BB6861F"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68911899"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6B4695FE"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450755C5"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4B1DA774"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6971BDA1" w14:textId="77777777" w:rsidR="0043251C" w:rsidRDefault="0043251C" w:rsidP="00D57297">
      <w:pPr>
        <w:pStyle w:val="Encabezado"/>
        <w:tabs>
          <w:tab w:val="clear" w:pos="4419"/>
          <w:tab w:val="clear" w:pos="8838"/>
        </w:tabs>
        <w:spacing w:line="276" w:lineRule="auto"/>
        <w:rPr>
          <w:rFonts w:ascii="Arial" w:hAnsi="Arial"/>
          <w:snapToGrid w:val="0"/>
          <w:lang w:val="es-MX"/>
        </w:rPr>
      </w:pPr>
    </w:p>
    <w:p w14:paraId="42DF6D22" w14:textId="77777777" w:rsidR="0024494A" w:rsidRDefault="0024494A" w:rsidP="00D57297">
      <w:pPr>
        <w:pStyle w:val="Encabezado"/>
        <w:tabs>
          <w:tab w:val="clear" w:pos="4419"/>
          <w:tab w:val="clear" w:pos="8838"/>
        </w:tabs>
        <w:spacing w:line="276" w:lineRule="auto"/>
        <w:rPr>
          <w:rFonts w:ascii="Arial" w:hAnsi="Arial"/>
          <w:snapToGrid w:val="0"/>
          <w:lang w:val="es-MX"/>
        </w:rPr>
      </w:pPr>
    </w:p>
    <w:p w14:paraId="6488800E" w14:textId="77777777" w:rsidR="0024494A" w:rsidRDefault="0024494A" w:rsidP="00D57297">
      <w:pPr>
        <w:pStyle w:val="Encabezado"/>
        <w:tabs>
          <w:tab w:val="clear" w:pos="4419"/>
          <w:tab w:val="clear" w:pos="8838"/>
        </w:tabs>
        <w:spacing w:line="276" w:lineRule="auto"/>
        <w:rPr>
          <w:rFonts w:ascii="Arial" w:hAnsi="Arial"/>
          <w:snapToGrid w:val="0"/>
          <w:lang w:val="es-MX"/>
        </w:rPr>
      </w:pPr>
    </w:p>
    <w:p w14:paraId="58CE0051" w14:textId="77777777" w:rsidR="0024494A" w:rsidRDefault="0024494A" w:rsidP="00D57297">
      <w:pPr>
        <w:pStyle w:val="Encabezado"/>
        <w:tabs>
          <w:tab w:val="clear" w:pos="4419"/>
          <w:tab w:val="clear" w:pos="8838"/>
        </w:tabs>
        <w:spacing w:line="276" w:lineRule="auto"/>
        <w:rPr>
          <w:rFonts w:ascii="Arial" w:hAnsi="Arial"/>
          <w:snapToGrid w:val="0"/>
          <w:lang w:val="es-MX"/>
        </w:rPr>
      </w:pPr>
    </w:p>
    <w:p w14:paraId="753045C8" w14:textId="77777777" w:rsidR="0024494A" w:rsidRDefault="0024494A" w:rsidP="00D57297">
      <w:pPr>
        <w:pStyle w:val="Encabezado"/>
        <w:tabs>
          <w:tab w:val="clear" w:pos="4419"/>
          <w:tab w:val="clear" w:pos="8838"/>
        </w:tabs>
        <w:spacing w:line="276" w:lineRule="auto"/>
        <w:rPr>
          <w:rFonts w:ascii="Arial" w:hAnsi="Arial"/>
          <w:snapToGrid w:val="0"/>
          <w:lang w:val="es-MX"/>
        </w:rPr>
      </w:pPr>
    </w:p>
    <w:p w14:paraId="5F311067" w14:textId="4C2CD47E" w:rsidR="00D57297" w:rsidRPr="0043251C" w:rsidRDefault="00D57297" w:rsidP="005C0613">
      <w:pPr>
        <w:pStyle w:val="Ttulo1"/>
        <w:numPr>
          <w:ilvl w:val="0"/>
          <w:numId w:val="40"/>
        </w:numPr>
      </w:pPr>
      <w:bookmarkStart w:id="0" w:name="_Toc219304282"/>
      <w:bookmarkStart w:id="1" w:name="_Toc219317896"/>
      <w:r w:rsidRPr="0043251C">
        <w:lastRenderedPageBreak/>
        <w:t>ACERCA DEL CÓDIGO DE ETICA Y CONDUCTA</w:t>
      </w:r>
      <w:bookmarkEnd w:id="0"/>
      <w:bookmarkEnd w:id="1"/>
    </w:p>
    <w:p w14:paraId="784F18BB" w14:textId="77777777" w:rsidR="00D57297" w:rsidRPr="0071506A" w:rsidRDefault="00D57297" w:rsidP="00D73C35">
      <w:pPr>
        <w:pStyle w:val="Textoindependiente"/>
        <w:spacing w:before="257" w:line="276" w:lineRule="auto"/>
        <w:rPr>
          <w:rFonts w:cs="Arial"/>
        </w:rPr>
      </w:pPr>
      <w:bookmarkStart w:id="2" w:name="_Hlk219211057"/>
      <w:r w:rsidRPr="0071506A">
        <w:rPr>
          <w:rFonts w:cs="Arial"/>
        </w:rPr>
        <w:t>Este</w:t>
      </w:r>
      <w:r w:rsidRPr="0071506A">
        <w:rPr>
          <w:rFonts w:cs="Arial"/>
          <w:spacing w:val="-2"/>
        </w:rPr>
        <w:t xml:space="preserve"> </w:t>
      </w:r>
      <w:r w:rsidRPr="0071506A">
        <w:rPr>
          <w:rFonts w:cs="Arial"/>
        </w:rPr>
        <w:t>documento</w:t>
      </w:r>
      <w:r w:rsidRPr="0071506A">
        <w:rPr>
          <w:rFonts w:cs="Arial"/>
          <w:spacing w:val="-2"/>
        </w:rPr>
        <w:t xml:space="preserve"> </w:t>
      </w:r>
      <w:r w:rsidRPr="0071506A">
        <w:rPr>
          <w:rFonts w:cs="Arial"/>
        </w:rPr>
        <w:t>es</w:t>
      </w:r>
      <w:r w:rsidRPr="0071506A">
        <w:rPr>
          <w:rFonts w:cs="Arial"/>
          <w:spacing w:val="-1"/>
        </w:rPr>
        <w:t xml:space="preserve"> </w:t>
      </w:r>
      <w:r w:rsidRPr="0071506A">
        <w:rPr>
          <w:rFonts w:cs="Arial"/>
        </w:rPr>
        <w:t>una</w:t>
      </w:r>
      <w:r w:rsidRPr="0071506A">
        <w:rPr>
          <w:rFonts w:cs="Arial"/>
          <w:spacing w:val="-3"/>
        </w:rPr>
        <w:t xml:space="preserve"> </w:t>
      </w:r>
      <w:r w:rsidRPr="0071506A">
        <w:rPr>
          <w:rFonts w:cs="Arial"/>
        </w:rPr>
        <w:t>guía</w:t>
      </w:r>
      <w:r w:rsidRPr="0071506A">
        <w:rPr>
          <w:rFonts w:cs="Arial"/>
          <w:spacing w:val="-3"/>
        </w:rPr>
        <w:t xml:space="preserve"> </w:t>
      </w:r>
      <w:r w:rsidRPr="0071506A">
        <w:rPr>
          <w:rFonts w:cs="Arial"/>
        </w:rPr>
        <w:t>de</w:t>
      </w:r>
      <w:r w:rsidRPr="0071506A">
        <w:rPr>
          <w:rFonts w:cs="Arial"/>
          <w:spacing w:val="-2"/>
        </w:rPr>
        <w:t xml:space="preserve"> </w:t>
      </w:r>
      <w:r w:rsidRPr="0071506A">
        <w:rPr>
          <w:rFonts w:cs="Arial"/>
        </w:rPr>
        <w:t>comportamiento</w:t>
      </w:r>
      <w:r w:rsidRPr="0071506A">
        <w:rPr>
          <w:rFonts w:cs="Arial"/>
          <w:spacing w:val="-2"/>
        </w:rPr>
        <w:t xml:space="preserve"> </w:t>
      </w:r>
      <w:r w:rsidRPr="0071506A">
        <w:rPr>
          <w:rFonts w:cs="Arial"/>
        </w:rPr>
        <w:t>y</w:t>
      </w:r>
      <w:r w:rsidRPr="0071506A">
        <w:rPr>
          <w:rFonts w:cs="Arial"/>
          <w:spacing w:val="-2"/>
        </w:rPr>
        <w:t xml:space="preserve"> </w:t>
      </w:r>
      <w:r w:rsidRPr="0071506A">
        <w:rPr>
          <w:rFonts w:cs="Arial"/>
        </w:rPr>
        <w:t>está</w:t>
      </w:r>
      <w:r w:rsidRPr="0071506A">
        <w:rPr>
          <w:rFonts w:cs="Arial"/>
          <w:spacing w:val="-3"/>
        </w:rPr>
        <w:t xml:space="preserve"> </w:t>
      </w:r>
      <w:r w:rsidRPr="0071506A">
        <w:rPr>
          <w:rFonts w:cs="Arial"/>
        </w:rPr>
        <w:t>diseñado</w:t>
      </w:r>
      <w:r w:rsidRPr="0071506A">
        <w:rPr>
          <w:rFonts w:cs="Arial"/>
          <w:spacing w:val="-2"/>
        </w:rPr>
        <w:t xml:space="preserve"> </w:t>
      </w:r>
      <w:r w:rsidRPr="0071506A">
        <w:rPr>
          <w:rFonts w:cs="Arial"/>
        </w:rPr>
        <w:t>para</w:t>
      </w:r>
      <w:r w:rsidRPr="0071506A">
        <w:rPr>
          <w:rFonts w:cs="Arial"/>
          <w:spacing w:val="-3"/>
        </w:rPr>
        <w:t xml:space="preserve"> </w:t>
      </w:r>
      <w:r w:rsidRPr="0071506A">
        <w:rPr>
          <w:rFonts w:cs="Arial"/>
        </w:rPr>
        <w:t>normar nuestra actuación ante diferentes situaciones con las que podemos encontrarnos en nuestro trabajo diario.</w:t>
      </w:r>
    </w:p>
    <w:p w14:paraId="0D74AB8F" w14:textId="77777777" w:rsidR="00D57297" w:rsidRPr="0071506A" w:rsidRDefault="00D57297" w:rsidP="00D57297">
      <w:pPr>
        <w:pStyle w:val="Textoindependiente"/>
        <w:spacing w:before="2" w:line="276" w:lineRule="auto"/>
        <w:jc w:val="left"/>
        <w:rPr>
          <w:rFonts w:cs="Arial"/>
        </w:rPr>
      </w:pPr>
    </w:p>
    <w:p w14:paraId="4FE63689" w14:textId="77777777" w:rsidR="00D57297" w:rsidRPr="0071506A" w:rsidRDefault="00D57297" w:rsidP="00D73C35">
      <w:pPr>
        <w:pStyle w:val="Textoindependiente"/>
        <w:spacing w:before="1" w:line="276" w:lineRule="auto"/>
        <w:rPr>
          <w:rFonts w:cs="Arial"/>
          <w:spacing w:val="-6"/>
        </w:rPr>
      </w:pPr>
      <w:r w:rsidRPr="0071506A">
        <w:rPr>
          <w:rFonts w:cs="Arial"/>
        </w:rPr>
        <w:t>El Código de Ética y Conducta aplica a todos los colaboradores de AQA QUÍMICA S.A Distribuidos en todas sus sedes, independientemente de la posición, ubicación geográfica o nivel de responsabilidad. el cual comprende</w:t>
      </w:r>
      <w:r w:rsidRPr="0071506A">
        <w:rPr>
          <w:rFonts w:cs="Arial"/>
          <w:spacing w:val="40"/>
        </w:rPr>
        <w:t xml:space="preserve"> </w:t>
      </w:r>
      <w:r w:rsidRPr="0071506A">
        <w:rPr>
          <w:rFonts w:cs="Arial"/>
          <w:spacing w:val="-6"/>
        </w:rPr>
        <w:t>a:</w:t>
      </w:r>
    </w:p>
    <w:p w14:paraId="6EDAA934" w14:textId="77777777" w:rsidR="00D57297" w:rsidRPr="0071506A" w:rsidRDefault="00D57297" w:rsidP="00D57297">
      <w:pPr>
        <w:pStyle w:val="Textoindependiente"/>
        <w:spacing w:before="1" w:line="276" w:lineRule="auto"/>
        <w:ind w:right="454"/>
        <w:rPr>
          <w:rFonts w:cs="Arial"/>
        </w:rPr>
      </w:pPr>
    </w:p>
    <w:p w14:paraId="4DC6F857" w14:textId="77777777" w:rsidR="00D57297" w:rsidRPr="0071506A" w:rsidRDefault="00D57297" w:rsidP="00D57297">
      <w:pPr>
        <w:pStyle w:val="Prrafodelista"/>
        <w:numPr>
          <w:ilvl w:val="0"/>
          <w:numId w:val="22"/>
        </w:numPr>
        <w:tabs>
          <w:tab w:val="left" w:pos="1005"/>
        </w:tabs>
        <w:spacing w:line="276" w:lineRule="auto"/>
        <w:ind w:left="1005" w:hanging="359"/>
        <w:rPr>
          <w:rFonts w:ascii="Arial" w:hAnsi="Arial" w:cs="Arial"/>
          <w:sz w:val="20"/>
          <w:szCs w:val="20"/>
        </w:rPr>
      </w:pPr>
      <w:r w:rsidRPr="0071506A">
        <w:rPr>
          <w:rFonts w:ascii="Arial" w:hAnsi="Arial" w:cs="Arial"/>
          <w:sz w:val="20"/>
          <w:szCs w:val="20"/>
        </w:rPr>
        <w:t>Miembros</w:t>
      </w:r>
      <w:r w:rsidRPr="0071506A">
        <w:rPr>
          <w:rFonts w:ascii="Arial" w:hAnsi="Arial" w:cs="Arial"/>
          <w:spacing w:val="-7"/>
          <w:sz w:val="20"/>
          <w:szCs w:val="20"/>
        </w:rPr>
        <w:t xml:space="preserve"> </w:t>
      </w:r>
      <w:r w:rsidRPr="0071506A">
        <w:rPr>
          <w:rFonts w:ascii="Arial" w:hAnsi="Arial" w:cs="Arial"/>
          <w:sz w:val="20"/>
          <w:szCs w:val="20"/>
        </w:rPr>
        <w:t>del</w:t>
      </w:r>
      <w:r w:rsidRPr="0071506A">
        <w:rPr>
          <w:rFonts w:ascii="Arial" w:hAnsi="Arial" w:cs="Arial"/>
          <w:spacing w:val="-12"/>
          <w:sz w:val="20"/>
          <w:szCs w:val="20"/>
        </w:rPr>
        <w:t xml:space="preserve"> </w:t>
      </w:r>
      <w:r w:rsidRPr="0071506A">
        <w:rPr>
          <w:rFonts w:ascii="Arial" w:hAnsi="Arial" w:cs="Arial"/>
          <w:sz w:val="20"/>
          <w:szCs w:val="20"/>
        </w:rPr>
        <w:t>Directorio,</w:t>
      </w:r>
      <w:r w:rsidRPr="0071506A">
        <w:rPr>
          <w:rFonts w:ascii="Arial" w:hAnsi="Arial" w:cs="Arial"/>
          <w:spacing w:val="-6"/>
          <w:sz w:val="20"/>
          <w:szCs w:val="20"/>
        </w:rPr>
        <w:t xml:space="preserve"> </w:t>
      </w:r>
      <w:r w:rsidRPr="0071506A">
        <w:rPr>
          <w:rFonts w:ascii="Arial" w:hAnsi="Arial" w:cs="Arial"/>
          <w:sz w:val="20"/>
          <w:szCs w:val="20"/>
        </w:rPr>
        <w:t>Gerentes</w:t>
      </w:r>
      <w:r w:rsidRPr="0071506A">
        <w:rPr>
          <w:rFonts w:ascii="Arial" w:hAnsi="Arial" w:cs="Arial"/>
          <w:spacing w:val="-7"/>
          <w:sz w:val="20"/>
          <w:szCs w:val="20"/>
        </w:rPr>
        <w:t xml:space="preserve"> </w:t>
      </w:r>
      <w:r w:rsidRPr="0071506A">
        <w:rPr>
          <w:rFonts w:ascii="Arial" w:hAnsi="Arial" w:cs="Arial"/>
          <w:sz w:val="20"/>
          <w:szCs w:val="20"/>
        </w:rPr>
        <w:t>y</w:t>
      </w:r>
      <w:r w:rsidRPr="0071506A">
        <w:rPr>
          <w:rFonts w:ascii="Arial" w:hAnsi="Arial" w:cs="Arial"/>
          <w:spacing w:val="-7"/>
          <w:sz w:val="20"/>
          <w:szCs w:val="20"/>
        </w:rPr>
        <w:t xml:space="preserve"> </w:t>
      </w:r>
      <w:r w:rsidRPr="0071506A">
        <w:rPr>
          <w:rFonts w:ascii="Arial" w:hAnsi="Arial" w:cs="Arial"/>
          <w:spacing w:val="-2"/>
          <w:sz w:val="20"/>
          <w:szCs w:val="20"/>
        </w:rPr>
        <w:t>Jefaturas.</w:t>
      </w:r>
    </w:p>
    <w:p w14:paraId="653201E3" w14:textId="77777777" w:rsidR="00D57297" w:rsidRPr="0071506A" w:rsidRDefault="00D57297" w:rsidP="00C93A9B">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Colaboradores de confianza</w:t>
      </w:r>
      <w:r w:rsidRPr="0071506A">
        <w:rPr>
          <w:rFonts w:ascii="Arial" w:hAnsi="Arial" w:cs="Arial"/>
          <w:spacing w:val="-3"/>
          <w:sz w:val="20"/>
          <w:szCs w:val="20"/>
        </w:rPr>
        <w:t xml:space="preserve"> </w:t>
      </w:r>
      <w:r w:rsidRPr="0071506A">
        <w:rPr>
          <w:rFonts w:ascii="Arial" w:hAnsi="Arial" w:cs="Arial"/>
          <w:sz w:val="20"/>
          <w:szCs w:val="20"/>
        </w:rPr>
        <w:t>que desempeñen actividades en</w:t>
      </w:r>
      <w:r w:rsidRPr="0071506A">
        <w:rPr>
          <w:rFonts w:ascii="Arial" w:hAnsi="Arial" w:cs="Arial"/>
          <w:spacing w:val="-1"/>
          <w:sz w:val="20"/>
          <w:szCs w:val="20"/>
        </w:rPr>
        <w:t xml:space="preserve"> </w:t>
      </w:r>
      <w:r w:rsidRPr="0071506A">
        <w:rPr>
          <w:rFonts w:ascii="Arial" w:hAnsi="Arial" w:cs="Arial"/>
          <w:sz w:val="20"/>
          <w:szCs w:val="20"/>
        </w:rPr>
        <w:t>nombre de la empresa.</w:t>
      </w:r>
    </w:p>
    <w:p w14:paraId="4A7F4AF7" w14:textId="77777777" w:rsidR="00D57297" w:rsidRPr="0071506A" w:rsidRDefault="00D57297" w:rsidP="00C93A9B">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Colaboradores indeterminados o contratados bajo cualquier modalidad laboral.</w:t>
      </w:r>
    </w:p>
    <w:p w14:paraId="0EA184B4" w14:textId="463E4567" w:rsidR="003852B6" w:rsidRDefault="00D57297" w:rsidP="00C93A9B">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Adicionalmente, esperamos que nuestros proveedores que realicen negocios con nosotros y terceros que interactúan con nosotros adopten estándares similares.</w:t>
      </w:r>
    </w:p>
    <w:p w14:paraId="537EC12C" w14:textId="77777777" w:rsidR="003852B6" w:rsidRPr="003852B6" w:rsidRDefault="003852B6" w:rsidP="00C93A9B">
      <w:pPr>
        <w:pStyle w:val="Prrafodelista"/>
        <w:tabs>
          <w:tab w:val="left" w:pos="1006"/>
        </w:tabs>
        <w:spacing w:line="276" w:lineRule="auto"/>
        <w:ind w:firstLine="0"/>
        <w:rPr>
          <w:rFonts w:ascii="Arial" w:hAnsi="Arial" w:cs="Arial"/>
          <w:sz w:val="20"/>
          <w:szCs w:val="20"/>
        </w:rPr>
      </w:pPr>
    </w:p>
    <w:p w14:paraId="68B8798A" w14:textId="77777777" w:rsidR="003852B6" w:rsidRPr="00C74BCE" w:rsidRDefault="003852B6" w:rsidP="00C93A9B">
      <w:pPr>
        <w:pStyle w:val="NormalWeb"/>
        <w:spacing w:line="276" w:lineRule="auto"/>
        <w:jc w:val="both"/>
        <w:rPr>
          <w:rFonts w:ascii="Arial" w:hAnsi="Arial" w:cs="Arial"/>
          <w:sz w:val="20"/>
          <w:szCs w:val="20"/>
        </w:rPr>
      </w:pPr>
      <w:r w:rsidRPr="00C74BCE">
        <w:rPr>
          <w:rFonts w:ascii="Arial" w:hAnsi="Arial" w:cs="Arial"/>
          <w:sz w:val="20"/>
          <w:szCs w:val="20"/>
        </w:rPr>
        <w:t>La organización promueve y exige el cumplimiento de los siguientes principios:</w:t>
      </w:r>
    </w:p>
    <w:p w14:paraId="7383A265"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Integridad</w:t>
      </w:r>
    </w:p>
    <w:p w14:paraId="22DDDF63" w14:textId="724245FB"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Honestidad</w:t>
      </w:r>
    </w:p>
    <w:p w14:paraId="34CFA8EA"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Transparencia</w:t>
      </w:r>
    </w:p>
    <w:p w14:paraId="1D8FEB95"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Legalidad</w:t>
      </w:r>
    </w:p>
    <w:p w14:paraId="354D6D0D"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Imparcialidad</w:t>
      </w:r>
    </w:p>
    <w:p w14:paraId="765D4EDB"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Responsabilidad</w:t>
      </w:r>
    </w:p>
    <w:p w14:paraId="74A71E2B" w14:textId="77777777" w:rsidR="003852B6" w:rsidRPr="00C74BCE" w:rsidRDefault="003852B6" w:rsidP="00C93A9B">
      <w:pPr>
        <w:pStyle w:val="NormalWeb"/>
        <w:numPr>
          <w:ilvl w:val="0"/>
          <w:numId w:val="30"/>
        </w:numPr>
        <w:spacing w:before="0" w:beforeAutospacing="0" w:after="0" w:afterAutospacing="0" w:line="276" w:lineRule="auto"/>
        <w:jc w:val="both"/>
        <w:rPr>
          <w:rFonts w:ascii="Arial" w:hAnsi="Arial" w:cs="Arial"/>
          <w:sz w:val="20"/>
          <w:szCs w:val="20"/>
        </w:rPr>
      </w:pPr>
      <w:r w:rsidRPr="00C74BCE">
        <w:rPr>
          <w:rFonts w:ascii="Arial" w:hAnsi="Arial" w:cs="Arial"/>
          <w:sz w:val="20"/>
          <w:szCs w:val="20"/>
        </w:rPr>
        <w:t>Tolerancia cero frente al soborno y la corrupción</w:t>
      </w:r>
    </w:p>
    <w:p w14:paraId="4E3D6CF0" w14:textId="77777777" w:rsidR="003852B6" w:rsidRPr="00C74BCE" w:rsidRDefault="003852B6" w:rsidP="00C93A9B">
      <w:pPr>
        <w:pStyle w:val="NormalWeb"/>
        <w:spacing w:before="0" w:beforeAutospacing="0" w:after="0" w:afterAutospacing="0" w:line="276" w:lineRule="auto"/>
        <w:jc w:val="both"/>
        <w:rPr>
          <w:rFonts w:ascii="Arial" w:hAnsi="Arial" w:cs="Arial"/>
          <w:sz w:val="20"/>
          <w:szCs w:val="20"/>
        </w:rPr>
      </w:pPr>
    </w:p>
    <w:p w14:paraId="416FA480" w14:textId="40AC612E" w:rsidR="003852B6" w:rsidRPr="00C74BCE" w:rsidRDefault="003852B6" w:rsidP="005C0613">
      <w:pPr>
        <w:pStyle w:val="Ttulo1"/>
        <w:numPr>
          <w:ilvl w:val="0"/>
          <w:numId w:val="40"/>
        </w:numPr>
        <w:rPr>
          <w:lang w:eastAsia="es-PE"/>
        </w:rPr>
      </w:pPr>
      <w:bookmarkStart w:id="3" w:name="_Toc219304283"/>
      <w:bookmarkStart w:id="4" w:name="_Toc219317897"/>
      <w:proofErr w:type="gramStart"/>
      <w:r w:rsidRPr="00C74BCE">
        <w:rPr>
          <w:lang w:eastAsia="es-PE"/>
        </w:rPr>
        <w:t>COMPROMISO  ANTISOBORNO</w:t>
      </w:r>
      <w:bookmarkEnd w:id="3"/>
      <w:bookmarkEnd w:id="4"/>
      <w:proofErr w:type="gramEnd"/>
    </w:p>
    <w:p w14:paraId="73069FDC" w14:textId="77777777" w:rsidR="003852B6" w:rsidRPr="00C74BCE" w:rsidRDefault="003852B6" w:rsidP="00C93A9B">
      <w:pPr>
        <w:spacing w:before="100" w:beforeAutospacing="1" w:after="100" w:afterAutospacing="1"/>
        <w:jc w:val="both"/>
        <w:rPr>
          <w:rFonts w:ascii="Arial" w:hAnsi="Arial" w:cs="Arial"/>
          <w:lang w:eastAsia="es-PE"/>
        </w:rPr>
      </w:pPr>
      <w:r w:rsidRPr="00C74BCE">
        <w:rPr>
          <w:rFonts w:ascii="Arial" w:hAnsi="Arial" w:cs="Arial"/>
          <w:lang w:eastAsia="es-PE"/>
        </w:rPr>
        <w:t>La organización prohíbe de forma expresa y absoluta:</w:t>
      </w:r>
    </w:p>
    <w:p w14:paraId="602FA133" w14:textId="77777777" w:rsidR="003852B6" w:rsidRPr="00C74BCE" w:rsidRDefault="003852B6" w:rsidP="00C93A9B">
      <w:pPr>
        <w:numPr>
          <w:ilvl w:val="0"/>
          <w:numId w:val="31"/>
        </w:numPr>
        <w:spacing w:after="100" w:afterAutospacing="1" w:line="276" w:lineRule="auto"/>
        <w:jc w:val="both"/>
        <w:rPr>
          <w:rFonts w:ascii="Arial" w:hAnsi="Arial" w:cs="Arial"/>
          <w:lang w:eastAsia="es-PE"/>
        </w:rPr>
      </w:pPr>
      <w:r w:rsidRPr="00C74BCE">
        <w:rPr>
          <w:rFonts w:ascii="Arial" w:hAnsi="Arial" w:cs="Arial"/>
          <w:lang w:eastAsia="es-PE"/>
        </w:rPr>
        <w:t>Ofrecer, prometer, autorizar, solicitar o aceptar sobornos, directa o indirectamente</w:t>
      </w:r>
    </w:p>
    <w:p w14:paraId="1E47F91F" w14:textId="77777777" w:rsidR="003852B6" w:rsidRPr="00C74BCE" w:rsidRDefault="003852B6" w:rsidP="00C93A9B">
      <w:pPr>
        <w:numPr>
          <w:ilvl w:val="0"/>
          <w:numId w:val="31"/>
        </w:numPr>
        <w:spacing w:after="100" w:afterAutospacing="1" w:line="276" w:lineRule="auto"/>
        <w:jc w:val="both"/>
        <w:rPr>
          <w:rFonts w:ascii="Arial" w:hAnsi="Arial" w:cs="Arial"/>
          <w:lang w:eastAsia="es-PE"/>
        </w:rPr>
      </w:pPr>
      <w:r w:rsidRPr="00C74BCE">
        <w:rPr>
          <w:rFonts w:ascii="Arial" w:hAnsi="Arial" w:cs="Arial"/>
          <w:lang w:eastAsia="es-PE"/>
        </w:rPr>
        <w:t>Realizar pagos de facilitación</w:t>
      </w:r>
    </w:p>
    <w:p w14:paraId="4A2CDAB3" w14:textId="77777777" w:rsidR="003852B6" w:rsidRPr="00C74BCE" w:rsidRDefault="003852B6" w:rsidP="00C93A9B">
      <w:pPr>
        <w:numPr>
          <w:ilvl w:val="0"/>
          <w:numId w:val="31"/>
        </w:numPr>
        <w:spacing w:after="100" w:afterAutospacing="1" w:line="276" w:lineRule="auto"/>
        <w:jc w:val="both"/>
        <w:rPr>
          <w:rFonts w:ascii="Arial" w:hAnsi="Arial" w:cs="Arial"/>
          <w:lang w:eastAsia="es-PE"/>
        </w:rPr>
      </w:pPr>
      <w:r w:rsidRPr="00C74BCE">
        <w:rPr>
          <w:rFonts w:ascii="Arial" w:hAnsi="Arial" w:cs="Arial"/>
          <w:lang w:eastAsia="es-PE"/>
        </w:rPr>
        <w:t>Otorgar beneficios indebidos, comisiones ilegales o ventajas no justificadas</w:t>
      </w:r>
    </w:p>
    <w:p w14:paraId="35CEE6F6" w14:textId="77777777" w:rsidR="003852B6" w:rsidRPr="00C74BCE" w:rsidRDefault="003852B6" w:rsidP="00C93A9B">
      <w:pPr>
        <w:numPr>
          <w:ilvl w:val="0"/>
          <w:numId w:val="31"/>
        </w:numPr>
        <w:spacing w:after="100" w:afterAutospacing="1" w:line="276" w:lineRule="auto"/>
        <w:jc w:val="both"/>
        <w:rPr>
          <w:rFonts w:ascii="Arial" w:hAnsi="Arial" w:cs="Arial"/>
          <w:lang w:eastAsia="es-PE"/>
        </w:rPr>
      </w:pPr>
      <w:r w:rsidRPr="00C74BCE">
        <w:rPr>
          <w:rFonts w:ascii="Arial" w:hAnsi="Arial" w:cs="Arial"/>
          <w:lang w:eastAsia="es-PE"/>
        </w:rPr>
        <w:t>Cualquier forma de corrupción en el ámbito público o privado</w:t>
      </w:r>
    </w:p>
    <w:p w14:paraId="5D7F2E5A" w14:textId="7652FB17" w:rsidR="003852B6" w:rsidRPr="00C74BCE" w:rsidRDefault="003852B6" w:rsidP="00C93A9B">
      <w:pPr>
        <w:spacing w:before="100" w:beforeAutospacing="1" w:after="100" w:afterAutospacing="1" w:line="276" w:lineRule="auto"/>
        <w:jc w:val="both"/>
        <w:rPr>
          <w:rFonts w:ascii="Arial" w:hAnsi="Arial" w:cs="Arial"/>
          <w:lang w:eastAsia="es-PE"/>
        </w:rPr>
      </w:pPr>
      <w:r w:rsidRPr="00C74BCE">
        <w:rPr>
          <w:rFonts w:ascii="Arial" w:hAnsi="Arial" w:cs="Arial"/>
          <w:lang w:eastAsia="es-PE"/>
        </w:rPr>
        <w:t>Este compromiso es aplicable sin excepción, incluso en situaciones de presión comercial o</w:t>
      </w:r>
      <w:r w:rsidR="00C93A9B" w:rsidRPr="00C74BCE">
        <w:rPr>
          <w:rFonts w:ascii="Arial" w:hAnsi="Arial" w:cs="Arial"/>
          <w:lang w:eastAsia="es-PE"/>
        </w:rPr>
        <w:t xml:space="preserve"> </w:t>
      </w:r>
      <w:r w:rsidRPr="00C74BCE">
        <w:rPr>
          <w:rFonts w:ascii="Arial" w:hAnsi="Arial" w:cs="Arial"/>
          <w:lang w:eastAsia="es-PE"/>
        </w:rPr>
        <w:t>riesgo de pérdida de negocios.</w:t>
      </w:r>
    </w:p>
    <w:bookmarkEnd w:id="2"/>
    <w:p w14:paraId="3EF5411E" w14:textId="77777777" w:rsidR="00513FD3" w:rsidRPr="0071506A" w:rsidRDefault="00513FD3">
      <w:pPr>
        <w:rPr>
          <w:rFonts w:ascii="Arial" w:hAnsi="Arial" w:cs="Arial"/>
          <w:b/>
          <w:snapToGrid w:val="0"/>
          <w:lang w:val="es-ES_tradnl"/>
        </w:rPr>
      </w:pPr>
    </w:p>
    <w:p w14:paraId="2AEAEF07" w14:textId="65BD9D22" w:rsidR="00D57297" w:rsidRPr="0043251C" w:rsidRDefault="00D57297" w:rsidP="005C0613">
      <w:pPr>
        <w:pStyle w:val="Ttulo1"/>
        <w:numPr>
          <w:ilvl w:val="0"/>
          <w:numId w:val="40"/>
        </w:numPr>
      </w:pPr>
      <w:bookmarkStart w:id="5" w:name="_Toc219304284"/>
      <w:bookmarkStart w:id="6" w:name="_Toc219317898"/>
      <w:r w:rsidRPr="0043251C">
        <w:t>¿QUE SE ESPERA DE CADA UNO DE NOSOTROS?</w:t>
      </w:r>
      <w:bookmarkEnd w:id="5"/>
      <w:bookmarkEnd w:id="6"/>
    </w:p>
    <w:p w14:paraId="11E0BB09" w14:textId="4B5A7E56" w:rsidR="00D57297" w:rsidRDefault="00D57297" w:rsidP="00D73C35">
      <w:pPr>
        <w:pStyle w:val="Textoindependiente"/>
        <w:spacing w:before="257" w:line="276" w:lineRule="auto"/>
        <w:rPr>
          <w:rFonts w:cs="Arial"/>
        </w:rPr>
      </w:pPr>
      <w:r w:rsidRPr="0071506A">
        <w:rPr>
          <w:rFonts w:cs="Arial"/>
        </w:rPr>
        <w:t>Que actuemos con integridad, cumpliendo con el Código, el marco legal y las normas vigentes aplicables a nuestro trabajo. Este compromiso es con la empresa, sus colaboradores, accionistas y la sociedad.</w:t>
      </w:r>
    </w:p>
    <w:p w14:paraId="76D70F5B" w14:textId="77777777" w:rsidR="003E7545" w:rsidRDefault="003E7545" w:rsidP="00D73C35">
      <w:pPr>
        <w:pStyle w:val="Textoindependiente"/>
        <w:spacing w:before="257" w:line="276" w:lineRule="auto"/>
        <w:rPr>
          <w:rFonts w:cs="Arial"/>
        </w:rPr>
      </w:pPr>
    </w:p>
    <w:p w14:paraId="23A0FD50" w14:textId="77777777" w:rsidR="005201AB" w:rsidRPr="0071506A" w:rsidRDefault="005201AB" w:rsidP="00D73C35">
      <w:pPr>
        <w:pStyle w:val="Textoindependiente"/>
        <w:spacing w:before="257" w:line="276" w:lineRule="auto"/>
        <w:rPr>
          <w:rFonts w:cs="Arial"/>
        </w:rPr>
      </w:pPr>
    </w:p>
    <w:p w14:paraId="123F2EED" w14:textId="3D1507FA" w:rsidR="00D57297" w:rsidRPr="0043251C" w:rsidRDefault="005C0613" w:rsidP="005C0613">
      <w:pPr>
        <w:pStyle w:val="Ttulo1"/>
        <w:numPr>
          <w:ilvl w:val="0"/>
          <w:numId w:val="40"/>
        </w:numPr>
      </w:pPr>
      <w:bookmarkStart w:id="7" w:name="_Toc219304285"/>
      <w:r>
        <w:t xml:space="preserve"> </w:t>
      </w:r>
      <w:bookmarkStart w:id="8" w:name="_Toc219317899"/>
      <w:r w:rsidR="00D57297" w:rsidRPr="0043251C">
        <w:t>RESPONSABILIDADES ADICIONALES DE LOS DIRECTIVOS</w:t>
      </w:r>
      <w:bookmarkEnd w:id="7"/>
      <w:bookmarkEnd w:id="8"/>
    </w:p>
    <w:p w14:paraId="3D5F9A1F" w14:textId="77777777" w:rsidR="00D57297" w:rsidRDefault="00D57297" w:rsidP="00D76442">
      <w:pPr>
        <w:pStyle w:val="Textoindependiente"/>
        <w:spacing w:line="276" w:lineRule="auto"/>
        <w:rPr>
          <w:rFonts w:cs="Arial"/>
        </w:rPr>
      </w:pPr>
      <w:r w:rsidRPr="0071506A">
        <w:rPr>
          <w:rFonts w:cs="Arial"/>
        </w:rPr>
        <w:t xml:space="preserve">En el caso de cargos directivos o de confianza se debe tener la especial responsabilidad de liderar con integridad, dando el ejemplo e influyendo positivamente en el equipo de colaboradores </w:t>
      </w:r>
      <w:r w:rsidRPr="0071506A">
        <w:rPr>
          <w:rFonts w:cs="Arial"/>
        </w:rPr>
        <w:lastRenderedPageBreak/>
        <w:t>promoviendo conductas éticas</w:t>
      </w:r>
      <w:r w:rsidRPr="0071506A">
        <w:rPr>
          <w:rFonts w:cs="Arial"/>
          <w:spacing w:val="80"/>
        </w:rPr>
        <w:t xml:space="preserve"> </w:t>
      </w:r>
      <w:r w:rsidRPr="0071506A">
        <w:rPr>
          <w:rFonts w:cs="Arial"/>
        </w:rPr>
        <w:t>y cumplimientos de los requerimientos normativos. Con el fin de demostrar nuestro compromiso debemos:</w:t>
      </w:r>
    </w:p>
    <w:p w14:paraId="471AE9D0" w14:textId="77777777" w:rsidR="003852B6" w:rsidRPr="0071506A" w:rsidRDefault="003852B6" w:rsidP="00D76442">
      <w:pPr>
        <w:pStyle w:val="Textoindependiente"/>
        <w:spacing w:line="276" w:lineRule="auto"/>
        <w:rPr>
          <w:rFonts w:cs="Arial"/>
        </w:rPr>
      </w:pPr>
    </w:p>
    <w:p w14:paraId="17A85E5F" w14:textId="77777777"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Reforzar continuamente el cumplimiento del Código con nuestro equipo de trabajo.</w:t>
      </w:r>
    </w:p>
    <w:p w14:paraId="31392473" w14:textId="77777777"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Ser un ejemplo a seguir manteniendo consistencia entre lo que se dice y se hace.</w:t>
      </w:r>
    </w:p>
    <w:p w14:paraId="5AFC9205" w14:textId="3D11ACF5"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 xml:space="preserve">Fomentar y asegurar la participación en los programas de capacitación vinculados con el entendimiento del </w:t>
      </w:r>
      <w:r w:rsidR="00D73C35" w:rsidRPr="0071506A">
        <w:rPr>
          <w:rFonts w:ascii="Arial" w:hAnsi="Arial" w:cs="Arial"/>
          <w:sz w:val="20"/>
          <w:szCs w:val="20"/>
        </w:rPr>
        <w:t>sistema de</w:t>
      </w:r>
      <w:r w:rsidRPr="0071506A">
        <w:rPr>
          <w:rFonts w:ascii="Arial" w:hAnsi="Arial" w:cs="Arial"/>
          <w:sz w:val="20"/>
          <w:szCs w:val="20"/>
        </w:rPr>
        <w:t xml:space="preserve"> Gestión Antisoborno </w:t>
      </w:r>
      <w:r w:rsidR="00D73C35" w:rsidRPr="0071506A">
        <w:rPr>
          <w:rFonts w:ascii="Arial" w:hAnsi="Arial" w:cs="Arial"/>
          <w:sz w:val="20"/>
          <w:szCs w:val="20"/>
        </w:rPr>
        <w:t>y Código</w:t>
      </w:r>
      <w:r w:rsidRPr="0071506A">
        <w:rPr>
          <w:rFonts w:ascii="Arial" w:hAnsi="Arial" w:cs="Arial"/>
          <w:sz w:val="20"/>
          <w:szCs w:val="20"/>
        </w:rPr>
        <w:t xml:space="preserve"> de Ética y </w:t>
      </w:r>
      <w:r w:rsidRPr="0071506A">
        <w:rPr>
          <w:rFonts w:ascii="Arial" w:hAnsi="Arial" w:cs="Arial"/>
          <w:spacing w:val="-2"/>
          <w:sz w:val="20"/>
          <w:szCs w:val="20"/>
        </w:rPr>
        <w:t>Conducta.</w:t>
      </w:r>
    </w:p>
    <w:p w14:paraId="267AC2E7" w14:textId="77777777"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 xml:space="preserve">Reconocer y motivar a los colaboradores para que actúen siguiendo los valores de AQA QUÍMICA S.A y los principios contenidos en el </w:t>
      </w:r>
      <w:r w:rsidRPr="0071506A">
        <w:rPr>
          <w:rFonts w:ascii="Arial" w:hAnsi="Arial" w:cs="Arial"/>
          <w:spacing w:val="-2"/>
          <w:sz w:val="20"/>
          <w:szCs w:val="20"/>
        </w:rPr>
        <w:t>Código.</w:t>
      </w:r>
    </w:p>
    <w:p w14:paraId="4E93DFC6" w14:textId="77777777"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Fomentar un ambiente de confianza y comunicación para que los colaboradores puedan canalizar sus consultas e inquietudes en un diálogo abierto.</w:t>
      </w:r>
    </w:p>
    <w:p w14:paraId="19FC9030" w14:textId="7E3176AD" w:rsidR="00D57297" w:rsidRPr="0071506A" w:rsidRDefault="00D57297" w:rsidP="00D76442">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 xml:space="preserve">Cuando lleguen a nuestra atención problemas éticos, tenemos la especial obligación de reportar estas preocupaciones al área </w:t>
      </w:r>
      <w:r w:rsidRPr="0071506A">
        <w:rPr>
          <w:rFonts w:ascii="Arial" w:hAnsi="Arial" w:cs="Arial"/>
          <w:spacing w:val="-2"/>
          <w:sz w:val="20"/>
          <w:szCs w:val="20"/>
        </w:rPr>
        <w:t>correspondiente.</w:t>
      </w:r>
    </w:p>
    <w:p w14:paraId="57C6571B" w14:textId="7AC17E32" w:rsidR="00D57297" w:rsidRPr="005201AB" w:rsidRDefault="00D57297" w:rsidP="005201AB">
      <w:pPr>
        <w:pStyle w:val="Prrafodelista"/>
        <w:numPr>
          <w:ilvl w:val="0"/>
          <w:numId w:val="22"/>
        </w:numPr>
        <w:tabs>
          <w:tab w:val="left" w:pos="1006"/>
        </w:tabs>
        <w:spacing w:line="276" w:lineRule="auto"/>
        <w:rPr>
          <w:rFonts w:ascii="Arial" w:hAnsi="Arial" w:cs="Arial"/>
          <w:sz w:val="20"/>
          <w:szCs w:val="20"/>
        </w:rPr>
      </w:pPr>
      <w:r w:rsidRPr="0071506A">
        <w:rPr>
          <w:rFonts w:ascii="Arial" w:hAnsi="Arial" w:cs="Arial"/>
          <w:sz w:val="20"/>
          <w:szCs w:val="20"/>
        </w:rPr>
        <w:t>Tomar acciones ante incumplimientos del Código, previniendo que situaciones similares vuelvan a ocurrir.</w:t>
      </w:r>
    </w:p>
    <w:p w14:paraId="36C01502" w14:textId="77777777" w:rsidR="00D57297" w:rsidRPr="0071506A" w:rsidRDefault="00D57297" w:rsidP="00D57297">
      <w:pPr>
        <w:pStyle w:val="Prrafodelista"/>
        <w:tabs>
          <w:tab w:val="left" w:pos="1006"/>
        </w:tabs>
        <w:ind w:right="452"/>
        <w:rPr>
          <w:rFonts w:ascii="Arial" w:hAnsi="Arial" w:cs="Arial"/>
          <w:sz w:val="20"/>
          <w:szCs w:val="20"/>
        </w:rPr>
      </w:pPr>
    </w:p>
    <w:p w14:paraId="59775C01" w14:textId="77777777" w:rsidR="00D57297" w:rsidRPr="0071506A" w:rsidRDefault="00D57297" w:rsidP="00D57297">
      <w:pPr>
        <w:pStyle w:val="Prrafodelista"/>
        <w:tabs>
          <w:tab w:val="left" w:pos="1006"/>
        </w:tabs>
        <w:ind w:right="452"/>
        <w:rPr>
          <w:rFonts w:ascii="Arial" w:hAnsi="Arial" w:cs="Arial"/>
          <w:sz w:val="20"/>
          <w:szCs w:val="20"/>
        </w:rPr>
      </w:pPr>
    </w:p>
    <w:p w14:paraId="5CCCB623" w14:textId="22203B49" w:rsidR="00D73C35" w:rsidRDefault="00D57297" w:rsidP="005C0613">
      <w:pPr>
        <w:pStyle w:val="Ttulo1"/>
        <w:numPr>
          <w:ilvl w:val="0"/>
          <w:numId w:val="40"/>
        </w:numPr>
      </w:pPr>
      <w:bookmarkStart w:id="9" w:name="_Toc219304286"/>
      <w:bookmarkStart w:id="10" w:name="_Toc219317900"/>
      <w:r w:rsidRPr="0043251C">
        <w:t>COMPROMISOS CON NUESTROS GRUPOS DE INTERES</w:t>
      </w:r>
      <w:bookmarkEnd w:id="9"/>
      <w:bookmarkEnd w:id="10"/>
    </w:p>
    <w:p w14:paraId="3CD72FB7" w14:textId="77777777" w:rsidR="0043251C" w:rsidRPr="0043251C" w:rsidRDefault="0043251C" w:rsidP="0043251C">
      <w:pPr>
        <w:rPr>
          <w:rFonts w:ascii="Arial" w:hAnsi="Arial" w:cs="Arial"/>
          <w:b/>
          <w:bCs/>
        </w:rPr>
      </w:pPr>
    </w:p>
    <w:p w14:paraId="19071186" w14:textId="658FE839" w:rsidR="00906217" w:rsidRPr="0043251C" w:rsidRDefault="00D57297" w:rsidP="0043251C">
      <w:pPr>
        <w:spacing w:line="276" w:lineRule="auto"/>
        <w:rPr>
          <w:rFonts w:ascii="Arial" w:hAnsi="Arial" w:cs="Arial"/>
          <w:i/>
          <w:spacing w:val="-2"/>
        </w:rPr>
      </w:pPr>
      <w:bookmarkStart w:id="11" w:name="_Toc219304287"/>
      <w:r w:rsidRPr="0043251C">
        <w:rPr>
          <w:rFonts w:ascii="Arial" w:hAnsi="Arial" w:cs="Arial"/>
        </w:rPr>
        <w:t>El Código de Ética y Conducta traduce los principios y valores de AQA QUÍMICA S.A en lineamientos prácticos que reflejan el compromiso con los diferentes grupos de interés:</w:t>
      </w:r>
      <w:bookmarkEnd w:id="11"/>
    </w:p>
    <w:p w14:paraId="197E45F0" w14:textId="77777777" w:rsidR="00024AFA" w:rsidRPr="0071506A" w:rsidRDefault="00024AFA" w:rsidP="00024AFA">
      <w:pPr>
        <w:rPr>
          <w:rFonts w:ascii="Arial" w:hAnsi="Arial" w:cs="Arial"/>
          <w:lang w:val="es-MX"/>
        </w:rPr>
      </w:pPr>
    </w:p>
    <w:p w14:paraId="6F80DF45" w14:textId="5933D6B7" w:rsidR="00024AFA" w:rsidRPr="00D73C35" w:rsidRDefault="00024AFA" w:rsidP="00382C80">
      <w:pPr>
        <w:pStyle w:val="Ttulo2"/>
        <w:numPr>
          <w:ilvl w:val="0"/>
          <w:numId w:val="39"/>
        </w:numPr>
      </w:pPr>
      <w:bookmarkStart w:id="12" w:name="_Toc219317901"/>
      <w:r w:rsidRPr="00D73C35">
        <w:t>Compromiso con nuestros colaboradores.</w:t>
      </w:r>
      <w:bookmarkEnd w:id="12"/>
    </w:p>
    <w:p w14:paraId="5F714F96" w14:textId="77777777" w:rsidR="00906217" w:rsidRPr="0071506A" w:rsidRDefault="00906217" w:rsidP="00D57297">
      <w:pPr>
        <w:spacing w:before="1" w:line="256" w:lineRule="exact"/>
        <w:jc w:val="both"/>
        <w:rPr>
          <w:rFonts w:ascii="Arial" w:hAnsi="Arial" w:cs="Arial"/>
          <w:b/>
        </w:rPr>
      </w:pPr>
    </w:p>
    <w:p w14:paraId="343F8E2E" w14:textId="787945A2" w:rsidR="00D57297" w:rsidRDefault="00D57297" w:rsidP="00D06B52">
      <w:pPr>
        <w:pStyle w:val="Ttulo3"/>
      </w:pPr>
      <w:bookmarkStart w:id="13" w:name="_Toc219317902"/>
      <w:r w:rsidRPr="0071506A">
        <w:t>Diversidad y respeto.</w:t>
      </w:r>
      <w:bookmarkEnd w:id="13"/>
    </w:p>
    <w:p w14:paraId="3D77E163" w14:textId="77777777" w:rsidR="00D73C35" w:rsidRPr="0071506A" w:rsidRDefault="00D73C35" w:rsidP="00D73C35">
      <w:pPr>
        <w:spacing w:before="1" w:line="276" w:lineRule="auto"/>
        <w:jc w:val="both"/>
        <w:rPr>
          <w:rFonts w:ascii="Arial" w:hAnsi="Arial" w:cs="Arial"/>
          <w:b/>
        </w:rPr>
      </w:pPr>
    </w:p>
    <w:p w14:paraId="053E4F75" w14:textId="77777777" w:rsidR="00D57297" w:rsidRPr="0071506A" w:rsidRDefault="00D57297" w:rsidP="00C93A9B">
      <w:pPr>
        <w:pStyle w:val="Textoindependiente"/>
        <w:spacing w:line="276" w:lineRule="auto"/>
        <w:rPr>
          <w:rFonts w:cs="Arial"/>
        </w:rPr>
      </w:pPr>
      <w:r w:rsidRPr="0071506A">
        <w:rPr>
          <w:rFonts w:cs="Arial"/>
        </w:rPr>
        <w:t>Ofrecemos un ambiente de respeto a nuestros colaboradores, rechazando de plano toda práctica que implique vulneración a sus derechos como persona, con especial incidencia en sus derechos laborales.</w:t>
      </w:r>
    </w:p>
    <w:p w14:paraId="29B6ECFC" w14:textId="322FBB51" w:rsidR="008F09CC" w:rsidRPr="00C74BCE" w:rsidRDefault="00D57297" w:rsidP="00C93A9B">
      <w:pPr>
        <w:pStyle w:val="Textoindependiente"/>
        <w:spacing w:before="255" w:line="276" w:lineRule="auto"/>
      </w:pPr>
      <w:r w:rsidRPr="0071506A">
        <w:rPr>
          <w:rFonts w:cs="Arial"/>
        </w:rPr>
        <w:t>El acoso sexual no es tolerado en AQA QUÍMICA S.A</w:t>
      </w:r>
      <w:r w:rsidRPr="00C74BCE">
        <w:rPr>
          <w:rFonts w:cs="Arial"/>
        </w:rPr>
        <w:t>.</w:t>
      </w:r>
      <w:r w:rsidR="008F09CC" w:rsidRPr="00C74BCE">
        <w:rPr>
          <w:rFonts w:cs="Arial"/>
        </w:rPr>
        <w:t xml:space="preserve"> </w:t>
      </w:r>
      <w:r w:rsidR="008F09CC" w:rsidRPr="00C74BCE">
        <w:t>No admitimos ningún tipo de acoso moral, laboral, sexual; o situaciones que configuren presiones, intimidaciones o amenazas en la relación entre colaboradores, que puedan causar ofensas o humillaciones, o que puedan afectar el honor de las personas.</w:t>
      </w:r>
    </w:p>
    <w:p w14:paraId="427AFFB0" w14:textId="69AE4C59" w:rsidR="00D57297" w:rsidRPr="00C74BCE" w:rsidRDefault="00D57297" w:rsidP="00C93A9B">
      <w:pPr>
        <w:pStyle w:val="Textoindependiente"/>
        <w:spacing w:before="255" w:line="276" w:lineRule="auto"/>
        <w:rPr>
          <w:rFonts w:cs="Arial"/>
        </w:rPr>
      </w:pPr>
      <w:r w:rsidRPr="00C74BCE">
        <w:rPr>
          <w:rFonts w:cs="Arial"/>
        </w:rPr>
        <w:t>Cultivamos</w:t>
      </w:r>
      <w:r w:rsidRPr="00C74BCE">
        <w:rPr>
          <w:rFonts w:cs="Arial"/>
          <w:spacing w:val="-1"/>
        </w:rPr>
        <w:t xml:space="preserve"> </w:t>
      </w:r>
      <w:r w:rsidRPr="00C74BCE">
        <w:rPr>
          <w:rFonts w:cs="Arial"/>
        </w:rPr>
        <w:t>y</w:t>
      </w:r>
      <w:r w:rsidRPr="00C74BCE">
        <w:rPr>
          <w:rFonts w:cs="Arial"/>
          <w:spacing w:val="-2"/>
        </w:rPr>
        <w:t xml:space="preserve"> </w:t>
      </w:r>
      <w:r w:rsidRPr="00C74BCE">
        <w:rPr>
          <w:rFonts w:cs="Arial"/>
        </w:rPr>
        <w:t>fomentamos</w:t>
      </w:r>
      <w:r w:rsidRPr="00C74BCE">
        <w:rPr>
          <w:rFonts w:cs="Arial"/>
          <w:spacing w:val="-1"/>
        </w:rPr>
        <w:t xml:space="preserve"> </w:t>
      </w:r>
      <w:r w:rsidRPr="00C74BCE">
        <w:rPr>
          <w:rFonts w:cs="Arial"/>
        </w:rPr>
        <w:t>el</w:t>
      </w:r>
      <w:r w:rsidRPr="00C74BCE">
        <w:rPr>
          <w:rFonts w:cs="Arial"/>
          <w:spacing w:val="-3"/>
        </w:rPr>
        <w:t xml:space="preserve"> </w:t>
      </w:r>
      <w:r w:rsidRPr="00C74BCE">
        <w:rPr>
          <w:rFonts w:cs="Arial"/>
        </w:rPr>
        <w:t>espíritu</w:t>
      </w:r>
      <w:r w:rsidRPr="00C74BCE">
        <w:rPr>
          <w:rFonts w:cs="Arial"/>
          <w:spacing w:val="-2"/>
        </w:rPr>
        <w:t xml:space="preserve"> </w:t>
      </w:r>
      <w:r w:rsidRPr="00C74BCE">
        <w:rPr>
          <w:rFonts w:cs="Arial"/>
        </w:rPr>
        <w:t>de</w:t>
      </w:r>
      <w:r w:rsidRPr="00C74BCE">
        <w:rPr>
          <w:rFonts w:cs="Arial"/>
          <w:spacing w:val="-3"/>
        </w:rPr>
        <w:t xml:space="preserve"> </w:t>
      </w:r>
      <w:r w:rsidRPr="00C74BCE">
        <w:rPr>
          <w:rFonts w:cs="Arial"/>
        </w:rPr>
        <w:t>equipo,</w:t>
      </w:r>
      <w:r w:rsidRPr="00C74BCE">
        <w:rPr>
          <w:rFonts w:cs="Arial"/>
          <w:spacing w:val="-7"/>
        </w:rPr>
        <w:t xml:space="preserve"> </w:t>
      </w:r>
      <w:r w:rsidRPr="00C74BCE">
        <w:rPr>
          <w:rFonts w:cs="Arial"/>
        </w:rPr>
        <w:t>basándonos</w:t>
      </w:r>
      <w:r w:rsidRPr="00C74BCE">
        <w:rPr>
          <w:rFonts w:cs="Arial"/>
          <w:spacing w:val="-1"/>
        </w:rPr>
        <w:t xml:space="preserve"> </w:t>
      </w:r>
      <w:r w:rsidRPr="00C74BCE">
        <w:rPr>
          <w:rFonts w:cs="Arial"/>
        </w:rPr>
        <w:t>en</w:t>
      </w:r>
      <w:r w:rsidRPr="00C74BCE">
        <w:rPr>
          <w:rFonts w:cs="Arial"/>
          <w:spacing w:val="-2"/>
        </w:rPr>
        <w:t xml:space="preserve"> </w:t>
      </w:r>
      <w:r w:rsidRPr="00C74BCE">
        <w:rPr>
          <w:rFonts w:cs="Arial"/>
        </w:rPr>
        <w:t>una</w:t>
      </w:r>
      <w:r w:rsidRPr="00C74BCE">
        <w:rPr>
          <w:rFonts w:cs="Arial"/>
          <w:spacing w:val="-4"/>
        </w:rPr>
        <w:t xml:space="preserve"> </w:t>
      </w:r>
      <w:r w:rsidRPr="00C74BCE">
        <w:rPr>
          <w:rFonts w:cs="Arial"/>
        </w:rPr>
        <w:t>confianza compartida, con la seguridad de que cada uno tiene el compromiso personal</w:t>
      </w:r>
      <w:r w:rsidRPr="00C74BCE">
        <w:rPr>
          <w:rFonts w:cs="Arial"/>
          <w:spacing w:val="40"/>
        </w:rPr>
        <w:t xml:space="preserve"> </w:t>
      </w:r>
      <w:r w:rsidRPr="00C74BCE">
        <w:rPr>
          <w:rFonts w:cs="Arial"/>
        </w:rPr>
        <w:t>y profesional de hacer lo correcto.</w:t>
      </w:r>
    </w:p>
    <w:p w14:paraId="03D06F97" w14:textId="77777777" w:rsidR="00D57297" w:rsidRPr="00C74BCE" w:rsidRDefault="00D57297" w:rsidP="00D73C35">
      <w:pPr>
        <w:pStyle w:val="Textoindependiente"/>
        <w:spacing w:before="20" w:line="276" w:lineRule="auto"/>
        <w:ind w:right="463"/>
        <w:rPr>
          <w:rFonts w:cs="Arial"/>
        </w:rPr>
      </w:pPr>
    </w:p>
    <w:p w14:paraId="039E4602" w14:textId="17391467" w:rsidR="00D57297" w:rsidRPr="00C74BCE" w:rsidRDefault="00D57297" w:rsidP="00C93A9B">
      <w:pPr>
        <w:pStyle w:val="Textoindependiente"/>
        <w:spacing w:before="20" w:line="276" w:lineRule="auto"/>
        <w:rPr>
          <w:rFonts w:cs="Arial"/>
        </w:rPr>
      </w:pPr>
      <w:r w:rsidRPr="00C74BCE">
        <w:rPr>
          <w:rFonts w:cs="Arial"/>
        </w:rPr>
        <w:t>Promovemos una política de mesura y respeto por las ideas ajenas, fomentando el dialogo como herramienta para alcanzar nuestros objetivos.</w:t>
      </w:r>
    </w:p>
    <w:p w14:paraId="4C84EBEF" w14:textId="77777777" w:rsidR="009824A1" w:rsidRPr="00C74BCE" w:rsidRDefault="009824A1" w:rsidP="00D73C35">
      <w:pPr>
        <w:pStyle w:val="Textoindependiente"/>
        <w:spacing w:before="20" w:line="276" w:lineRule="auto"/>
        <w:ind w:right="463"/>
        <w:rPr>
          <w:rFonts w:cs="Arial"/>
        </w:rPr>
      </w:pPr>
    </w:p>
    <w:p w14:paraId="4A8E4356" w14:textId="76395489" w:rsidR="009824A1" w:rsidRPr="00C74BCE" w:rsidRDefault="009824A1" w:rsidP="00C93A9B">
      <w:pPr>
        <w:pStyle w:val="Textoindependiente"/>
        <w:spacing w:before="20" w:line="276" w:lineRule="auto"/>
      </w:pPr>
      <w:r w:rsidRPr="00C74BCE">
        <w:t>Para AQA QUIMICA, el respeto, defensa y cuidado de la persona humana es lo más importante. Toda persona tiene garantizado el respeto a su dignidad, a sus derechos, a sus capacidades, a su seguridad y a sus méritos.</w:t>
      </w:r>
    </w:p>
    <w:p w14:paraId="3EDC2A62" w14:textId="77777777" w:rsidR="009824A1" w:rsidRPr="00C74BCE" w:rsidRDefault="009824A1" w:rsidP="00D73C35">
      <w:pPr>
        <w:pStyle w:val="Textoindependiente"/>
        <w:spacing w:before="20" w:line="276" w:lineRule="auto"/>
        <w:ind w:right="463"/>
      </w:pPr>
    </w:p>
    <w:p w14:paraId="47CC0EC8" w14:textId="267359AC" w:rsidR="009824A1" w:rsidRPr="00C74BCE" w:rsidRDefault="009824A1" w:rsidP="00C93A9B">
      <w:pPr>
        <w:pStyle w:val="Textoindependiente"/>
        <w:spacing w:before="20" w:line="276" w:lineRule="auto"/>
        <w:rPr>
          <w:rFonts w:cs="Arial"/>
        </w:rPr>
      </w:pPr>
      <w:r w:rsidRPr="00C74BCE">
        <w:t>En AQA QUIMICA no discriminamos ni admitimos discriminación alguna, sea por origen, edad, raza, sexo, religión, idioma, condición económica o física.</w:t>
      </w:r>
    </w:p>
    <w:p w14:paraId="69F067AE" w14:textId="77777777" w:rsidR="00D57297" w:rsidRPr="0071506A" w:rsidRDefault="00D57297" w:rsidP="00D73C35">
      <w:pPr>
        <w:pStyle w:val="Textoindependiente"/>
        <w:spacing w:before="3" w:line="276" w:lineRule="auto"/>
        <w:jc w:val="left"/>
        <w:rPr>
          <w:rFonts w:cs="Arial"/>
        </w:rPr>
      </w:pPr>
    </w:p>
    <w:p w14:paraId="46C67DD0" w14:textId="77777777" w:rsidR="00D57297" w:rsidRPr="0071506A" w:rsidRDefault="00D57297" w:rsidP="00C93A9B">
      <w:pPr>
        <w:pStyle w:val="Textoindependiente"/>
        <w:spacing w:line="276" w:lineRule="auto"/>
        <w:rPr>
          <w:rFonts w:cs="Arial"/>
        </w:rPr>
      </w:pPr>
      <w:r w:rsidRPr="0071506A">
        <w:rPr>
          <w:rFonts w:cs="Arial"/>
        </w:rPr>
        <w:lastRenderedPageBreak/>
        <w:t>Respetamos nuestro ambiente de trabajo, y nos comportamos cuidando la reputación y la buena imagen de AQA QUÍMICA, independientemente de la ubicación geográfica donde desarrollen las labores nuestros colaboradores.</w:t>
      </w:r>
    </w:p>
    <w:p w14:paraId="50C90641" w14:textId="77777777" w:rsidR="00D57297" w:rsidRPr="0071506A" w:rsidRDefault="00D57297" w:rsidP="00D57297">
      <w:pPr>
        <w:pStyle w:val="Prrafodelista"/>
        <w:tabs>
          <w:tab w:val="left" w:pos="1006"/>
        </w:tabs>
        <w:ind w:right="452"/>
        <w:rPr>
          <w:rFonts w:ascii="Arial" w:hAnsi="Arial" w:cs="Arial"/>
          <w:sz w:val="20"/>
          <w:szCs w:val="20"/>
        </w:rPr>
      </w:pPr>
    </w:p>
    <w:p w14:paraId="73857047" w14:textId="77777777" w:rsidR="00906217" w:rsidRDefault="00906217" w:rsidP="00C93A9B">
      <w:pPr>
        <w:pStyle w:val="Textoindependiente"/>
        <w:rPr>
          <w:rFonts w:cs="Arial"/>
        </w:rPr>
      </w:pPr>
      <w:r w:rsidRPr="0071506A">
        <w:rPr>
          <w:rFonts w:cs="Arial"/>
        </w:rPr>
        <w:t>Fomentamos la búsqueda del crecimiento profesional de nuestros colaboradores, promovemos el mérito y el aprendizaje continuo.</w:t>
      </w:r>
    </w:p>
    <w:p w14:paraId="3C2DA59E" w14:textId="77777777" w:rsidR="0043251C" w:rsidRPr="0071506A" w:rsidRDefault="0043251C" w:rsidP="00C93A9B">
      <w:pPr>
        <w:pStyle w:val="Textoindependiente"/>
        <w:rPr>
          <w:rFonts w:cs="Arial"/>
        </w:rPr>
      </w:pPr>
    </w:p>
    <w:p w14:paraId="72236C29" w14:textId="77777777" w:rsidR="00906217" w:rsidRPr="0043251C" w:rsidRDefault="00906217" w:rsidP="00D06B52">
      <w:pPr>
        <w:pStyle w:val="Ttulo3"/>
      </w:pPr>
      <w:bookmarkStart w:id="14" w:name="_Toc219304288"/>
      <w:bookmarkStart w:id="15" w:name="_Toc219317903"/>
      <w:r w:rsidRPr="0043251C">
        <w:t>Ambiente seguro y saludable</w:t>
      </w:r>
      <w:bookmarkEnd w:id="14"/>
      <w:bookmarkEnd w:id="15"/>
    </w:p>
    <w:p w14:paraId="0E11FC64" w14:textId="77777777" w:rsidR="00D73C35" w:rsidRPr="00D73C35" w:rsidRDefault="00D73C35" w:rsidP="00D73C35">
      <w:pPr>
        <w:rPr>
          <w:lang w:val="es-MX"/>
        </w:rPr>
      </w:pPr>
    </w:p>
    <w:p w14:paraId="52CE980A" w14:textId="08A33393" w:rsidR="008F09CC" w:rsidRPr="00C74BCE" w:rsidRDefault="008F09CC" w:rsidP="00C93A9B">
      <w:pPr>
        <w:pStyle w:val="Textoindependiente"/>
        <w:spacing w:line="276" w:lineRule="auto"/>
        <w:rPr>
          <w:rFonts w:cs="Arial"/>
        </w:rPr>
      </w:pPr>
      <w:r w:rsidRPr="00C74BCE">
        <w:t>En AQA QUIMICA apoyamos y promovemos un ambiente de trabajo en el cual todos sus miembros son tratados con respeto y equitativamente, en el que tienen igualdad de oportunidades, y en el que se favorece el desarrollo personal y profesional.</w:t>
      </w:r>
    </w:p>
    <w:p w14:paraId="016632BD" w14:textId="77777777" w:rsidR="008F09CC" w:rsidRDefault="008F09CC" w:rsidP="00CB2EA3">
      <w:pPr>
        <w:pStyle w:val="Textoindependiente"/>
        <w:spacing w:line="276" w:lineRule="auto"/>
        <w:ind w:right="461"/>
        <w:rPr>
          <w:rFonts w:cs="Arial"/>
        </w:rPr>
      </w:pPr>
    </w:p>
    <w:p w14:paraId="53F9509D" w14:textId="5AAB86FB" w:rsidR="00906217" w:rsidRPr="0071506A" w:rsidRDefault="00906217" w:rsidP="00C93A9B">
      <w:pPr>
        <w:pStyle w:val="Textoindependiente"/>
        <w:spacing w:line="276" w:lineRule="auto"/>
        <w:rPr>
          <w:rFonts w:cs="Arial"/>
        </w:rPr>
      </w:pPr>
      <w:r w:rsidRPr="0071506A">
        <w:rPr>
          <w:rFonts w:cs="Arial"/>
        </w:rPr>
        <w:t>Promovemos una cultura de seguridad y salud ocupacional basada en la prevención de riesgos, cuyo fin primordial es salvaguardar la vida de las personas, su salud e integridad. Nos aseguramos de mantener un ambiente</w:t>
      </w:r>
      <w:r w:rsidRPr="0071506A">
        <w:rPr>
          <w:rFonts w:cs="Arial"/>
          <w:spacing w:val="40"/>
        </w:rPr>
        <w:t xml:space="preserve"> </w:t>
      </w:r>
      <w:r w:rsidRPr="0071506A">
        <w:rPr>
          <w:rFonts w:cs="Arial"/>
        </w:rPr>
        <w:t xml:space="preserve">de trabajo seguro, saludable y productivo para nuestros colaboradores y </w:t>
      </w:r>
      <w:r w:rsidRPr="0071506A">
        <w:rPr>
          <w:rFonts w:cs="Arial"/>
          <w:spacing w:val="-2"/>
        </w:rPr>
        <w:t>visitantes.</w:t>
      </w:r>
    </w:p>
    <w:p w14:paraId="7AF8181E" w14:textId="2A8B0BD0" w:rsidR="00D57297" w:rsidRPr="0071506A" w:rsidRDefault="007B54C3" w:rsidP="00D57297">
      <w:pPr>
        <w:pStyle w:val="Prrafodelista"/>
        <w:tabs>
          <w:tab w:val="left" w:pos="1006"/>
        </w:tabs>
        <w:ind w:right="452"/>
        <w:rPr>
          <w:rFonts w:ascii="Arial" w:hAnsi="Arial" w:cs="Arial"/>
          <w:sz w:val="20"/>
          <w:szCs w:val="20"/>
        </w:rPr>
      </w:pPr>
      <w:r>
        <w:rPr>
          <w:rFonts w:ascii="Arial" w:hAnsi="Arial" w:cs="Arial"/>
          <w:noProof/>
          <w:sz w:val="20"/>
          <w:szCs w:val="20"/>
        </w:rPr>
        <w:drawing>
          <wp:anchor distT="0" distB="0" distL="0" distR="0" simplePos="0" relativeHeight="251657728" behindDoc="1" locked="0" layoutInCell="1" allowOverlap="1" wp14:anchorId="2E5B4021" wp14:editId="022D9A74">
            <wp:simplePos x="0" y="0"/>
            <wp:positionH relativeFrom="page">
              <wp:posOffset>1845945</wp:posOffset>
            </wp:positionH>
            <wp:positionV relativeFrom="paragraph">
              <wp:posOffset>360045</wp:posOffset>
            </wp:positionV>
            <wp:extent cx="3879215" cy="1877695"/>
            <wp:effectExtent l="0" t="0" r="0" b="0"/>
            <wp:wrapTopAndBottom/>
            <wp:docPr id="2"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215" cy="1877695"/>
                    </a:xfrm>
                    <a:prstGeom prst="rect">
                      <a:avLst/>
                    </a:prstGeom>
                    <a:noFill/>
                  </pic:spPr>
                </pic:pic>
              </a:graphicData>
            </a:graphic>
            <wp14:sizeRelH relativeFrom="page">
              <wp14:pctWidth>0</wp14:pctWidth>
            </wp14:sizeRelH>
            <wp14:sizeRelV relativeFrom="page">
              <wp14:pctHeight>0</wp14:pctHeight>
            </wp14:sizeRelV>
          </wp:anchor>
        </w:drawing>
      </w:r>
    </w:p>
    <w:p w14:paraId="004A0DB9" w14:textId="77777777" w:rsidR="00906217" w:rsidRPr="0071506A" w:rsidRDefault="00906217" w:rsidP="00906217">
      <w:pPr>
        <w:rPr>
          <w:rFonts w:ascii="Arial" w:hAnsi="Arial" w:cs="Arial"/>
          <w:lang w:val="es-ES" w:eastAsia="en-US"/>
        </w:rPr>
      </w:pPr>
    </w:p>
    <w:p w14:paraId="05C4A7BB" w14:textId="77777777" w:rsidR="008F09CC" w:rsidRDefault="008F09CC" w:rsidP="00D73C35">
      <w:pPr>
        <w:pStyle w:val="Textoindependiente"/>
        <w:spacing w:line="276" w:lineRule="auto"/>
        <w:ind w:right="460"/>
        <w:rPr>
          <w:rFonts w:cs="Arial"/>
        </w:rPr>
      </w:pPr>
    </w:p>
    <w:p w14:paraId="4A79B872" w14:textId="45771DF2" w:rsidR="00906217" w:rsidRPr="0071506A" w:rsidRDefault="00906217" w:rsidP="00C93A9B">
      <w:pPr>
        <w:pStyle w:val="Textoindependiente"/>
        <w:spacing w:line="276" w:lineRule="auto"/>
        <w:rPr>
          <w:rFonts w:cs="Arial"/>
        </w:rPr>
      </w:pPr>
      <w:r w:rsidRPr="0071506A">
        <w:rPr>
          <w:rFonts w:cs="Arial"/>
        </w:rPr>
        <w:t>Nos preocupamos por brindar y requerir a nuestros visitantes las medidas de seguridad y salud necesarias, y supervisamos su cumplimiento en nuestras instalaciones. A su vez, promovemos la puesta en práctica de estos estándares, compartiéndolos con nuestros proveedores y clientes.</w:t>
      </w:r>
    </w:p>
    <w:p w14:paraId="3AA5BF29" w14:textId="77777777" w:rsidR="00906217" w:rsidRPr="0071506A" w:rsidRDefault="00906217" w:rsidP="00D73C35">
      <w:pPr>
        <w:pStyle w:val="Textoindependiente"/>
        <w:spacing w:before="3" w:line="276" w:lineRule="auto"/>
        <w:jc w:val="left"/>
        <w:rPr>
          <w:rFonts w:cs="Arial"/>
        </w:rPr>
      </w:pPr>
    </w:p>
    <w:p w14:paraId="03A36842" w14:textId="77777777" w:rsidR="00906217" w:rsidRPr="0071506A" w:rsidRDefault="00906217" w:rsidP="00C93A9B">
      <w:pPr>
        <w:pStyle w:val="Textoindependiente"/>
        <w:spacing w:line="276" w:lineRule="auto"/>
        <w:rPr>
          <w:rFonts w:cs="Arial"/>
        </w:rPr>
      </w:pPr>
      <w:r w:rsidRPr="0071506A">
        <w:rPr>
          <w:rFonts w:cs="Arial"/>
        </w:rPr>
        <w:t>Bajo ninguna circunstancia admitimos el uso de drogas ilegales y solo aceptamos el consumo responsable de alcohol en condiciones controladas, durante ocasiones excepcionales como reuniones sociales relacionadas con festividades de la empresa, reuniones de camaradería o de negocios.</w:t>
      </w:r>
    </w:p>
    <w:p w14:paraId="2EE34FB8" w14:textId="77777777" w:rsidR="00906217" w:rsidRDefault="00906217" w:rsidP="00C93A9B">
      <w:pPr>
        <w:pStyle w:val="Textoindependiente"/>
        <w:spacing w:before="255" w:line="276" w:lineRule="auto"/>
        <w:rPr>
          <w:rFonts w:cs="Arial"/>
        </w:rPr>
      </w:pPr>
      <w:r w:rsidRPr="0071506A">
        <w:rPr>
          <w:rFonts w:cs="Arial"/>
        </w:rPr>
        <w:t>Tomamos</w:t>
      </w:r>
      <w:r w:rsidRPr="0071506A">
        <w:rPr>
          <w:rFonts w:cs="Arial"/>
          <w:spacing w:val="-6"/>
        </w:rPr>
        <w:t xml:space="preserve"> </w:t>
      </w:r>
      <w:r w:rsidRPr="0071506A">
        <w:rPr>
          <w:rFonts w:cs="Arial"/>
        </w:rPr>
        <w:t>acción</w:t>
      </w:r>
      <w:r w:rsidRPr="0071506A">
        <w:rPr>
          <w:rFonts w:cs="Arial"/>
          <w:spacing w:val="-2"/>
        </w:rPr>
        <w:t xml:space="preserve"> </w:t>
      </w:r>
      <w:r w:rsidRPr="0071506A">
        <w:rPr>
          <w:rFonts w:cs="Arial"/>
        </w:rPr>
        <w:t>y</w:t>
      </w:r>
      <w:r w:rsidRPr="0071506A">
        <w:rPr>
          <w:rFonts w:cs="Arial"/>
          <w:spacing w:val="-7"/>
        </w:rPr>
        <w:t xml:space="preserve"> </w:t>
      </w:r>
      <w:r w:rsidRPr="0071506A">
        <w:rPr>
          <w:rFonts w:cs="Arial"/>
        </w:rPr>
        <w:t>reportamos</w:t>
      </w:r>
      <w:r w:rsidRPr="0071506A">
        <w:rPr>
          <w:rFonts w:cs="Arial"/>
          <w:spacing w:val="-2"/>
        </w:rPr>
        <w:t xml:space="preserve"> </w:t>
      </w:r>
      <w:r w:rsidRPr="0071506A">
        <w:rPr>
          <w:rFonts w:cs="Arial"/>
        </w:rPr>
        <w:t>con</w:t>
      </w:r>
      <w:r w:rsidRPr="0071506A">
        <w:rPr>
          <w:rFonts w:cs="Arial"/>
          <w:spacing w:val="-3"/>
        </w:rPr>
        <w:t xml:space="preserve"> </w:t>
      </w:r>
      <w:r w:rsidRPr="0071506A">
        <w:rPr>
          <w:rFonts w:cs="Arial"/>
        </w:rPr>
        <w:t>prontitud</w:t>
      </w:r>
      <w:r w:rsidRPr="0071506A">
        <w:rPr>
          <w:rFonts w:cs="Arial"/>
          <w:spacing w:val="-7"/>
        </w:rPr>
        <w:t xml:space="preserve"> </w:t>
      </w:r>
      <w:r w:rsidRPr="0071506A">
        <w:rPr>
          <w:rFonts w:cs="Arial"/>
        </w:rPr>
        <w:t>riesgos</w:t>
      </w:r>
      <w:r w:rsidRPr="0071506A">
        <w:rPr>
          <w:rFonts w:cs="Arial"/>
          <w:spacing w:val="-6"/>
        </w:rPr>
        <w:t xml:space="preserve"> </w:t>
      </w:r>
      <w:r w:rsidRPr="0071506A">
        <w:rPr>
          <w:rFonts w:cs="Arial"/>
        </w:rPr>
        <w:t>o</w:t>
      </w:r>
      <w:r w:rsidRPr="0071506A">
        <w:rPr>
          <w:rFonts w:cs="Arial"/>
          <w:spacing w:val="-3"/>
        </w:rPr>
        <w:t xml:space="preserve"> </w:t>
      </w:r>
      <w:r w:rsidRPr="0071506A">
        <w:rPr>
          <w:rFonts w:cs="Arial"/>
        </w:rPr>
        <w:t>accidentes</w:t>
      </w:r>
      <w:r w:rsidRPr="0071506A">
        <w:rPr>
          <w:rFonts w:cs="Arial"/>
          <w:spacing w:val="-2"/>
        </w:rPr>
        <w:t xml:space="preserve"> </w:t>
      </w:r>
      <w:r w:rsidRPr="0071506A">
        <w:rPr>
          <w:rFonts w:cs="Arial"/>
        </w:rPr>
        <w:t>para</w:t>
      </w:r>
      <w:r w:rsidRPr="0071506A">
        <w:rPr>
          <w:rFonts w:cs="Arial"/>
          <w:spacing w:val="-5"/>
        </w:rPr>
        <w:t xml:space="preserve"> </w:t>
      </w:r>
      <w:r w:rsidRPr="0071506A">
        <w:rPr>
          <w:rFonts w:cs="Arial"/>
        </w:rPr>
        <w:t>aplicar oportunamente las medidas necesarias.</w:t>
      </w:r>
    </w:p>
    <w:p w14:paraId="65DAA766" w14:textId="17F64F66" w:rsidR="00906217" w:rsidRDefault="008F09CC" w:rsidP="005201AB">
      <w:pPr>
        <w:pStyle w:val="Textoindependiente"/>
        <w:spacing w:before="255" w:line="276" w:lineRule="auto"/>
      </w:pPr>
      <w:r w:rsidRPr="00C74BCE">
        <w:t xml:space="preserve">Todos los </w:t>
      </w:r>
      <w:proofErr w:type="gramStart"/>
      <w:r w:rsidRPr="00C74BCE">
        <w:t>Directores</w:t>
      </w:r>
      <w:proofErr w:type="gramEnd"/>
      <w:r w:rsidRPr="00C74BCE">
        <w:t>, Ejecutivos, Colaboradores, Asesores Externos, contratistas y proveedores deben cumplir y hacer cumplir las políticas, estándares, procedimientos y regulaciones aplicables al Sistema de Gestión Antisoborno, Sistema de Gestión de Calidad y Salud Ocupacional y Medio Ambiente.</w:t>
      </w:r>
    </w:p>
    <w:p w14:paraId="41AD2FBA" w14:textId="77777777" w:rsidR="00C74BCE" w:rsidRPr="00C74BCE" w:rsidRDefault="00C74BCE" w:rsidP="005201AB">
      <w:pPr>
        <w:pStyle w:val="Textoindependiente"/>
        <w:spacing w:before="255" w:line="276" w:lineRule="auto"/>
        <w:rPr>
          <w:rFonts w:cs="Arial"/>
        </w:rPr>
      </w:pPr>
    </w:p>
    <w:p w14:paraId="2265851B" w14:textId="0D72B315" w:rsidR="00906217" w:rsidRPr="00D06B52" w:rsidRDefault="00024AFA" w:rsidP="00D06B52">
      <w:pPr>
        <w:pStyle w:val="Ttulo2"/>
        <w:numPr>
          <w:ilvl w:val="0"/>
          <w:numId w:val="39"/>
        </w:numPr>
      </w:pPr>
      <w:bookmarkStart w:id="16" w:name="_Toc219317904"/>
      <w:r w:rsidRPr="00D06B52">
        <w:lastRenderedPageBreak/>
        <w:t>Compromiso con nuestros Accionistas</w:t>
      </w:r>
      <w:bookmarkEnd w:id="16"/>
    </w:p>
    <w:p w14:paraId="1CE64CC3" w14:textId="77777777" w:rsidR="00906217" w:rsidRPr="0071506A" w:rsidRDefault="00906217" w:rsidP="00906217">
      <w:pPr>
        <w:rPr>
          <w:rFonts w:ascii="Arial" w:hAnsi="Arial" w:cs="Arial"/>
          <w:lang w:val="es-ES" w:eastAsia="en-US"/>
        </w:rPr>
      </w:pPr>
    </w:p>
    <w:p w14:paraId="2006BD8B" w14:textId="77777777" w:rsidR="00906217" w:rsidRPr="0071506A" w:rsidRDefault="00906217" w:rsidP="00906217">
      <w:pPr>
        <w:rPr>
          <w:rFonts w:ascii="Arial" w:hAnsi="Arial" w:cs="Arial"/>
          <w:lang w:val="es-ES" w:eastAsia="en-US"/>
        </w:rPr>
      </w:pPr>
    </w:p>
    <w:p w14:paraId="7DA56CCC" w14:textId="72A0EE31" w:rsidR="00024AFA" w:rsidRDefault="005C0613" w:rsidP="00D06B52">
      <w:pPr>
        <w:pStyle w:val="Ttulo3"/>
      </w:pPr>
      <w:bookmarkStart w:id="17" w:name="_Toc219317905"/>
      <w:r>
        <w:t xml:space="preserve">2.1 </w:t>
      </w:r>
      <w:r w:rsidR="00024AFA" w:rsidRPr="0071506A">
        <w:t>Uso responsable de la autoridad delegada</w:t>
      </w:r>
      <w:bookmarkEnd w:id="17"/>
    </w:p>
    <w:p w14:paraId="235E1F62" w14:textId="77777777" w:rsidR="00D73C35" w:rsidRPr="0071506A" w:rsidRDefault="00D73C35" w:rsidP="00024AFA">
      <w:pPr>
        <w:spacing w:line="255" w:lineRule="exact"/>
        <w:jc w:val="both"/>
        <w:rPr>
          <w:rFonts w:ascii="Arial" w:hAnsi="Arial" w:cs="Arial"/>
          <w:b/>
        </w:rPr>
      </w:pPr>
    </w:p>
    <w:p w14:paraId="4E4BBBF4" w14:textId="77777777" w:rsidR="00024AFA" w:rsidRPr="0071506A" w:rsidRDefault="00024AFA" w:rsidP="00C93A9B">
      <w:pPr>
        <w:pStyle w:val="Textoindependiente"/>
        <w:spacing w:line="276" w:lineRule="auto"/>
        <w:rPr>
          <w:rFonts w:cs="Arial"/>
        </w:rPr>
      </w:pPr>
      <w:r w:rsidRPr="0071506A">
        <w:rPr>
          <w:rFonts w:cs="Arial"/>
        </w:rPr>
        <w:t>Valoramos la independencia de pensamiento y protegemos la confianza depositada en nosotros por los accionistas y sus directores, comprometiéndonos a</w:t>
      </w:r>
      <w:r w:rsidRPr="0071506A">
        <w:rPr>
          <w:rFonts w:cs="Arial"/>
          <w:spacing w:val="-1"/>
        </w:rPr>
        <w:t xml:space="preserve"> </w:t>
      </w:r>
      <w:r w:rsidRPr="0071506A">
        <w:rPr>
          <w:rFonts w:cs="Arial"/>
        </w:rPr>
        <w:t>actuar y</w:t>
      </w:r>
      <w:r w:rsidRPr="0071506A">
        <w:rPr>
          <w:rFonts w:cs="Arial"/>
          <w:spacing w:val="-3"/>
        </w:rPr>
        <w:t xml:space="preserve"> </w:t>
      </w:r>
      <w:r w:rsidRPr="0071506A">
        <w:rPr>
          <w:rFonts w:cs="Arial"/>
        </w:rPr>
        <w:t>tomar las mejores</w:t>
      </w:r>
      <w:r w:rsidRPr="0071506A">
        <w:rPr>
          <w:rFonts w:cs="Arial"/>
          <w:spacing w:val="-2"/>
        </w:rPr>
        <w:t xml:space="preserve"> </w:t>
      </w:r>
      <w:r w:rsidRPr="0071506A">
        <w:rPr>
          <w:rFonts w:cs="Arial"/>
        </w:rPr>
        <w:t>decisiones para</w:t>
      </w:r>
      <w:r w:rsidRPr="0071506A">
        <w:rPr>
          <w:rFonts w:cs="Arial"/>
          <w:spacing w:val="-1"/>
        </w:rPr>
        <w:t xml:space="preserve"> </w:t>
      </w:r>
      <w:r w:rsidRPr="0071506A">
        <w:rPr>
          <w:rFonts w:cs="Arial"/>
        </w:rPr>
        <w:t>la</w:t>
      </w:r>
      <w:r w:rsidRPr="0071506A">
        <w:rPr>
          <w:rFonts w:cs="Arial"/>
          <w:spacing w:val="-1"/>
        </w:rPr>
        <w:t xml:space="preserve"> </w:t>
      </w:r>
      <w:r w:rsidRPr="0071506A">
        <w:rPr>
          <w:rFonts w:cs="Arial"/>
        </w:rPr>
        <w:t>empresa y grupos de interés, con los más altos estándares de comportamiento ético y de acuerdo a ley.</w:t>
      </w:r>
    </w:p>
    <w:p w14:paraId="4A766492" w14:textId="77777777" w:rsidR="00024AFA" w:rsidRPr="0071506A" w:rsidRDefault="00024AFA" w:rsidP="00C93A9B">
      <w:pPr>
        <w:pStyle w:val="Textoindependiente"/>
        <w:spacing w:before="2" w:line="276" w:lineRule="auto"/>
        <w:rPr>
          <w:rFonts w:cs="Arial"/>
        </w:rPr>
      </w:pPr>
      <w:r w:rsidRPr="0071506A">
        <w:rPr>
          <w:rFonts w:cs="Arial"/>
        </w:rPr>
        <w:t>Respetamos y cumplimos el marco normativo interno - políticas, procedimientos, controles, establecidos en la empresa, y contribuimos a su mejora continua.</w:t>
      </w:r>
    </w:p>
    <w:p w14:paraId="3AFD0237" w14:textId="77777777" w:rsidR="00024AFA" w:rsidRPr="0071506A" w:rsidRDefault="00024AFA" w:rsidP="00C93A9B">
      <w:pPr>
        <w:pStyle w:val="Textoindependiente"/>
        <w:spacing w:before="255" w:line="276" w:lineRule="auto"/>
        <w:rPr>
          <w:rFonts w:cs="Arial"/>
        </w:rPr>
      </w:pPr>
      <w:r w:rsidRPr="0071506A">
        <w:rPr>
          <w:rFonts w:cs="Arial"/>
        </w:rPr>
        <w:t>Estamos comprometidos con la protección de la reputación de la empresa, activos y cultura ética, por lo cual tomamos las debidas precauciones para prevenir riesgos y sancionar actos irregulares.</w:t>
      </w:r>
    </w:p>
    <w:p w14:paraId="174AD545" w14:textId="77777777" w:rsidR="00024AFA" w:rsidRDefault="00024AFA" w:rsidP="00C93A9B">
      <w:pPr>
        <w:pStyle w:val="Textoindependiente"/>
        <w:spacing w:before="256" w:line="276" w:lineRule="auto"/>
        <w:rPr>
          <w:rFonts w:cs="Arial"/>
        </w:rPr>
      </w:pPr>
      <w:r w:rsidRPr="0071506A">
        <w:rPr>
          <w:rFonts w:cs="Arial"/>
        </w:rPr>
        <w:t>Ante situaciones de riesgo consultamos con los niveles apropiados antes de tomar acción, evitando sobrepasar la autoridad delegada en nosotros.</w:t>
      </w:r>
    </w:p>
    <w:p w14:paraId="78C1DCBA" w14:textId="77777777" w:rsidR="0043251C" w:rsidRDefault="0043251C" w:rsidP="00C93A9B">
      <w:pPr>
        <w:pStyle w:val="Textoindependiente"/>
        <w:spacing w:before="256" w:line="276" w:lineRule="auto"/>
        <w:rPr>
          <w:rFonts w:cs="Arial"/>
        </w:rPr>
      </w:pPr>
    </w:p>
    <w:p w14:paraId="795E3CC1" w14:textId="02506E9C" w:rsidR="00024AFA" w:rsidRPr="0043251C" w:rsidRDefault="005C0613" w:rsidP="00D06B52">
      <w:pPr>
        <w:pStyle w:val="Ttulo3"/>
      </w:pPr>
      <w:bookmarkStart w:id="18" w:name="_Toc219304289"/>
      <w:bookmarkStart w:id="19" w:name="_Toc219317906"/>
      <w:r>
        <w:t xml:space="preserve">2.2 </w:t>
      </w:r>
      <w:r w:rsidR="00024AFA" w:rsidRPr="0043251C">
        <w:t>Integridad de informes financieros y reportes</w:t>
      </w:r>
      <w:r w:rsidR="00024AFA" w:rsidRPr="0043251C">
        <w:rPr>
          <w:spacing w:val="-1"/>
        </w:rPr>
        <w:t xml:space="preserve"> </w:t>
      </w:r>
      <w:r w:rsidR="00024AFA" w:rsidRPr="0043251C">
        <w:t>operativos.</w:t>
      </w:r>
      <w:bookmarkEnd w:id="18"/>
      <w:bookmarkEnd w:id="19"/>
    </w:p>
    <w:p w14:paraId="632B28AF" w14:textId="77777777" w:rsidR="00024AFA" w:rsidRPr="0071506A" w:rsidRDefault="00024AFA" w:rsidP="00024AFA">
      <w:pPr>
        <w:rPr>
          <w:rFonts w:ascii="Arial" w:hAnsi="Arial" w:cs="Arial"/>
          <w:lang w:val="es-MX"/>
        </w:rPr>
      </w:pPr>
    </w:p>
    <w:p w14:paraId="2F4DBF49" w14:textId="77777777" w:rsidR="00024AFA" w:rsidRPr="0071506A" w:rsidRDefault="00024AFA" w:rsidP="00C93A9B">
      <w:pPr>
        <w:pStyle w:val="Textoindependiente"/>
        <w:spacing w:before="4" w:line="276" w:lineRule="auto"/>
        <w:rPr>
          <w:rFonts w:cs="Arial"/>
        </w:rPr>
      </w:pPr>
      <w:r w:rsidRPr="0071506A">
        <w:rPr>
          <w:rFonts w:cs="Arial"/>
        </w:rPr>
        <w:t>Velamos</w:t>
      </w:r>
      <w:r w:rsidRPr="0071506A">
        <w:rPr>
          <w:rFonts w:cs="Arial"/>
          <w:spacing w:val="-2"/>
        </w:rPr>
        <w:t xml:space="preserve"> </w:t>
      </w:r>
      <w:r w:rsidRPr="0071506A">
        <w:rPr>
          <w:rFonts w:cs="Arial"/>
        </w:rPr>
        <w:t>por</w:t>
      </w:r>
      <w:r w:rsidRPr="0071506A">
        <w:rPr>
          <w:rFonts w:cs="Arial"/>
          <w:spacing w:val="-1"/>
        </w:rPr>
        <w:t xml:space="preserve"> </w:t>
      </w:r>
      <w:r w:rsidRPr="0071506A">
        <w:rPr>
          <w:rFonts w:cs="Arial"/>
        </w:rPr>
        <w:t>el</w:t>
      </w:r>
      <w:r w:rsidRPr="0071506A">
        <w:rPr>
          <w:rFonts w:cs="Arial"/>
          <w:spacing w:val="-8"/>
        </w:rPr>
        <w:t xml:space="preserve"> </w:t>
      </w:r>
      <w:r w:rsidRPr="0071506A">
        <w:rPr>
          <w:rFonts w:cs="Arial"/>
        </w:rPr>
        <w:t>registro</w:t>
      </w:r>
      <w:r w:rsidRPr="0071506A">
        <w:rPr>
          <w:rFonts w:cs="Arial"/>
          <w:spacing w:val="-3"/>
        </w:rPr>
        <w:t xml:space="preserve"> </w:t>
      </w:r>
      <w:r w:rsidRPr="0071506A">
        <w:rPr>
          <w:rFonts w:cs="Arial"/>
        </w:rPr>
        <w:t>correcto</w:t>
      </w:r>
      <w:r w:rsidRPr="0071506A">
        <w:rPr>
          <w:rFonts w:cs="Arial"/>
          <w:spacing w:val="-3"/>
        </w:rPr>
        <w:t xml:space="preserve"> </w:t>
      </w:r>
      <w:r w:rsidRPr="0071506A">
        <w:rPr>
          <w:rFonts w:cs="Arial"/>
        </w:rPr>
        <w:t>y</w:t>
      </w:r>
      <w:r w:rsidRPr="0071506A">
        <w:rPr>
          <w:rFonts w:cs="Arial"/>
          <w:spacing w:val="-3"/>
        </w:rPr>
        <w:t xml:space="preserve"> </w:t>
      </w:r>
      <w:r w:rsidRPr="0071506A">
        <w:rPr>
          <w:rFonts w:cs="Arial"/>
        </w:rPr>
        <w:t>oportuno</w:t>
      </w:r>
      <w:r w:rsidRPr="0071506A">
        <w:rPr>
          <w:rFonts w:cs="Arial"/>
          <w:spacing w:val="-7"/>
        </w:rPr>
        <w:t xml:space="preserve"> </w:t>
      </w:r>
      <w:r w:rsidRPr="0071506A">
        <w:rPr>
          <w:rFonts w:cs="Arial"/>
        </w:rPr>
        <w:t>de</w:t>
      </w:r>
      <w:r w:rsidRPr="0071506A">
        <w:rPr>
          <w:rFonts w:cs="Arial"/>
          <w:spacing w:val="-4"/>
        </w:rPr>
        <w:t xml:space="preserve"> </w:t>
      </w:r>
      <w:r w:rsidRPr="0071506A">
        <w:rPr>
          <w:rFonts w:cs="Arial"/>
        </w:rPr>
        <w:t>las</w:t>
      </w:r>
      <w:r w:rsidRPr="0071506A">
        <w:rPr>
          <w:rFonts w:cs="Arial"/>
          <w:spacing w:val="-2"/>
        </w:rPr>
        <w:t xml:space="preserve"> </w:t>
      </w:r>
      <w:r w:rsidRPr="0071506A">
        <w:rPr>
          <w:rFonts w:cs="Arial"/>
        </w:rPr>
        <w:t>transacciones</w:t>
      </w:r>
      <w:r w:rsidRPr="0071506A">
        <w:rPr>
          <w:rFonts w:cs="Arial"/>
          <w:spacing w:val="-2"/>
        </w:rPr>
        <w:t xml:space="preserve"> </w:t>
      </w:r>
      <w:r w:rsidRPr="0071506A">
        <w:rPr>
          <w:rFonts w:cs="Arial"/>
        </w:rPr>
        <w:t>y</w:t>
      </w:r>
      <w:r w:rsidRPr="0071506A">
        <w:rPr>
          <w:rFonts w:cs="Arial"/>
          <w:spacing w:val="-3"/>
        </w:rPr>
        <w:t xml:space="preserve"> </w:t>
      </w:r>
      <w:r w:rsidRPr="0071506A">
        <w:rPr>
          <w:rFonts w:cs="Arial"/>
        </w:rPr>
        <w:t>actividades operativas, con el fin de proveer información adecuada para los procesos de reporte y toma de decisiones.</w:t>
      </w:r>
    </w:p>
    <w:p w14:paraId="46BEA82E" w14:textId="77777777" w:rsidR="00024AFA" w:rsidRPr="0071506A" w:rsidRDefault="00024AFA" w:rsidP="00CB2EA3">
      <w:pPr>
        <w:pStyle w:val="Textoindependiente"/>
        <w:spacing w:before="20" w:line="276" w:lineRule="auto"/>
        <w:rPr>
          <w:rFonts w:cs="Arial"/>
        </w:rPr>
      </w:pPr>
      <w:r w:rsidRPr="0071506A">
        <w:rPr>
          <w:rFonts w:cs="Arial"/>
        </w:rPr>
        <w:t>Tomamos</w:t>
      </w:r>
      <w:r w:rsidRPr="0071506A">
        <w:rPr>
          <w:rFonts w:cs="Arial"/>
          <w:spacing w:val="66"/>
        </w:rPr>
        <w:t xml:space="preserve"> </w:t>
      </w:r>
      <w:r w:rsidRPr="0071506A">
        <w:rPr>
          <w:rFonts w:cs="Arial"/>
        </w:rPr>
        <w:t>medidas</w:t>
      </w:r>
      <w:r w:rsidRPr="0071506A">
        <w:rPr>
          <w:rFonts w:cs="Arial"/>
          <w:spacing w:val="69"/>
        </w:rPr>
        <w:t xml:space="preserve"> </w:t>
      </w:r>
      <w:r w:rsidRPr="0071506A">
        <w:rPr>
          <w:rFonts w:cs="Arial"/>
        </w:rPr>
        <w:t>apropiadas</w:t>
      </w:r>
      <w:r w:rsidRPr="0071506A">
        <w:rPr>
          <w:rFonts w:cs="Arial"/>
          <w:spacing w:val="68"/>
        </w:rPr>
        <w:t xml:space="preserve"> </w:t>
      </w:r>
      <w:r w:rsidRPr="0071506A">
        <w:rPr>
          <w:rFonts w:cs="Arial"/>
        </w:rPr>
        <w:t>para</w:t>
      </w:r>
      <w:r w:rsidRPr="0071506A">
        <w:rPr>
          <w:rFonts w:cs="Arial"/>
          <w:spacing w:val="66"/>
        </w:rPr>
        <w:t xml:space="preserve"> </w:t>
      </w:r>
      <w:r w:rsidRPr="0071506A">
        <w:rPr>
          <w:rFonts w:cs="Arial"/>
        </w:rPr>
        <w:t>la</w:t>
      </w:r>
      <w:r w:rsidRPr="0071506A">
        <w:rPr>
          <w:rFonts w:cs="Arial"/>
          <w:spacing w:val="66"/>
        </w:rPr>
        <w:t xml:space="preserve"> </w:t>
      </w:r>
      <w:r w:rsidRPr="0071506A">
        <w:rPr>
          <w:rFonts w:cs="Arial"/>
        </w:rPr>
        <w:t>preservación</w:t>
      </w:r>
      <w:r w:rsidRPr="0071506A">
        <w:rPr>
          <w:rFonts w:cs="Arial"/>
          <w:spacing w:val="68"/>
        </w:rPr>
        <w:t xml:space="preserve"> </w:t>
      </w:r>
      <w:r w:rsidRPr="0071506A">
        <w:rPr>
          <w:rFonts w:cs="Arial"/>
        </w:rPr>
        <w:t>y</w:t>
      </w:r>
      <w:r w:rsidRPr="0071506A">
        <w:rPr>
          <w:rFonts w:cs="Arial"/>
          <w:spacing w:val="68"/>
        </w:rPr>
        <w:t xml:space="preserve"> </w:t>
      </w:r>
      <w:r w:rsidRPr="0071506A">
        <w:rPr>
          <w:rFonts w:cs="Arial"/>
        </w:rPr>
        <w:t>seguridad</w:t>
      </w:r>
      <w:r w:rsidRPr="0071506A">
        <w:rPr>
          <w:rFonts w:cs="Arial"/>
          <w:spacing w:val="64"/>
        </w:rPr>
        <w:t xml:space="preserve"> </w:t>
      </w:r>
      <w:r w:rsidRPr="0071506A">
        <w:rPr>
          <w:rFonts w:cs="Arial"/>
        </w:rPr>
        <w:t>de</w:t>
      </w:r>
      <w:r w:rsidRPr="0071506A">
        <w:rPr>
          <w:rFonts w:cs="Arial"/>
          <w:spacing w:val="67"/>
        </w:rPr>
        <w:t xml:space="preserve"> </w:t>
      </w:r>
      <w:r w:rsidRPr="0071506A">
        <w:rPr>
          <w:rFonts w:cs="Arial"/>
          <w:spacing w:val="-5"/>
        </w:rPr>
        <w:t xml:space="preserve">los </w:t>
      </w:r>
      <w:r w:rsidRPr="0071506A">
        <w:rPr>
          <w:rFonts w:cs="Arial"/>
        </w:rPr>
        <w:t>registros</w:t>
      </w:r>
      <w:r w:rsidRPr="0071506A">
        <w:rPr>
          <w:rFonts w:cs="Arial"/>
          <w:spacing w:val="-7"/>
        </w:rPr>
        <w:t xml:space="preserve"> </w:t>
      </w:r>
      <w:r w:rsidRPr="0071506A">
        <w:rPr>
          <w:rFonts w:cs="Arial"/>
        </w:rPr>
        <w:t>de</w:t>
      </w:r>
      <w:r w:rsidRPr="0071506A">
        <w:rPr>
          <w:rFonts w:cs="Arial"/>
          <w:spacing w:val="-5"/>
        </w:rPr>
        <w:t xml:space="preserve"> </w:t>
      </w:r>
      <w:r w:rsidRPr="0071506A">
        <w:rPr>
          <w:rFonts w:cs="Arial"/>
        </w:rPr>
        <w:t>la</w:t>
      </w:r>
      <w:r w:rsidRPr="0071506A">
        <w:rPr>
          <w:rFonts w:cs="Arial"/>
          <w:spacing w:val="-5"/>
        </w:rPr>
        <w:t xml:space="preserve"> </w:t>
      </w:r>
      <w:r w:rsidRPr="0071506A">
        <w:rPr>
          <w:rFonts w:cs="Arial"/>
          <w:spacing w:val="-2"/>
        </w:rPr>
        <w:t>empresa.</w:t>
      </w:r>
    </w:p>
    <w:p w14:paraId="1B46C26E" w14:textId="77777777" w:rsidR="00024AFA" w:rsidRDefault="00024AFA" w:rsidP="00C93A9B">
      <w:pPr>
        <w:pStyle w:val="Textoindependiente"/>
        <w:spacing w:line="276" w:lineRule="auto"/>
        <w:rPr>
          <w:rFonts w:cs="Arial"/>
        </w:rPr>
      </w:pPr>
      <w:r w:rsidRPr="0071506A">
        <w:rPr>
          <w:rFonts w:cs="Arial"/>
        </w:rPr>
        <w:t>Estamos comprometidos con presentar oportunamente reportes financieros, sociales, ambientales u otros que reflejen de manera íntegra y transparente los resultados de la gestión y situación de la empresa, con el fin de preservar la confianza de los accionistas y grupos de interés.</w:t>
      </w:r>
    </w:p>
    <w:p w14:paraId="048F0D89" w14:textId="77777777" w:rsidR="00D73C35" w:rsidRDefault="00D73C35" w:rsidP="00D73C35">
      <w:pPr>
        <w:pStyle w:val="Textoindependiente"/>
        <w:spacing w:line="276" w:lineRule="auto"/>
        <w:ind w:right="456"/>
        <w:rPr>
          <w:rFonts w:cs="Arial"/>
        </w:rPr>
      </w:pPr>
    </w:p>
    <w:p w14:paraId="21C9731C" w14:textId="77777777" w:rsidR="0043251C" w:rsidRDefault="0043251C" w:rsidP="0043251C">
      <w:pPr>
        <w:rPr>
          <w:rFonts w:ascii="Arial" w:hAnsi="Arial" w:cs="Arial"/>
          <w:b/>
          <w:bCs/>
        </w:rPr>
      </w:pPr>
      <w:bookmarkStart w:id="20" w:name="_Toc219304290"/>
    </w:p>
    <w:p w14:paraId="1CC9F04C" w14:textId="04A7508A" w:rsidR="003943CB" w:rsidRDefault="003943CB" w:rsidP="0043251C">
      <w:pPr>
        <w:rPr>
          <w:rFonts w:ascii="Arial" w:hAnsi="Arial" w:cs="Arial"/>
          <w:b/>
          <w:bCs/>
          <w:spacing w:val="-2"/>
        </w:rPr>
      </w:pPr>
      <w:r w:rsidRPr="0043251C">
        <w:rPr>
          <w:rFonts w:ascii="Arial" w:hAnsi="Arial" w:cs="Arial"/>
          <w:b/>
          <w:bCs/>
        </w:rPr>
        <w:t>Protección</w:t>
      </w:r>
      <w:r w:rsidRPr="0043251C">
        <w:rPr>
          <w:rFonts w:ascii="Arial" w:hAnsi="Arial" w:cs="Arial"/>
          <w:b/>
          <w:bCs/>
          <w:spacing w:val="-10"/>
        </w:rPr>
        <w:t xml:space="preserve"> </w:t>
      </w:r>
      <w:r w:rsidRPr="0043251C">
        <w:rPr>
          <w:rFonts w:ascii="Arial" w:hAnsi="Arial" w:cs="Arial"/>
          <w:b/>
          <w:bCs/>
        </w:rPr>
        <w:t>de</w:t>
      </w:r>
      <w:r w:rsidRPr="0043251C">
        <w:rPr>
          <w:rFonts w:ascii="Arial" w:hAnsi="Arial" w:cs="Arial"/>
          <w:b/>
          <w:bCs/>
          <w:spacing w:val="-7"/>
        </w:rPr>
        <w:t xml:space="preserve"> </w:t>
      </w:r>
      <w:r w:rsidRPr="0043251C">
        <w:rPr>
          <w:rFonts w:ascii="Arial" w:hAnsi="Arial" w:cs="Arial"/>
          <w:b/>
          <w:bCs/>
        </w:rPr>
        <w:t>activos</w:t>
      </w:r>
      <w:r w:rsidRPr="0043251C">
        <w:rPr>
          <w:rFonts w:ascii="Arial" w:hAnsi="Arial" w:cs="Arial"/>
          <w:b/>
          <w:bCs/>
          <w:spacing w:val="-10"/>
        </w:rPr>
        <w:t xml:space="preserve"> </w:t>
      </w:r>
      <w:r w:rsidRPr="0043251C">
        <w:rPr>
          <w:rFonts w:ascii="Arial" w:hAnsi="Arial" w:cs="Arial"/>
          <w:b/>
          <w:bCs/>
        </w:rPr>
        <w:t>e</w:t>
      </w:r>
      <w:r w:rsidRPr="0043251C">
        <w:rPr>
          <w:rFonts w:ascii="Arial" w:hAnsi="Arial" w:cs="Arial"/>
          <w:b/>
          <w:bCs/>
          <w:spacing w:val="-7"/>
        </w:rPr>
        <w:t xml:space="preserve"> </w:t>
      </w:r>
      <w:r w:rsidRPr="0043251C">
        <w:rPr>
          <w:rFonts w:ascii="Arial" w:hAnsi="Arial" w:cs="Arial"/>
          <w:b/>
          <w:bCs/>
        </w:rPr>
        <w:t>información</w:t>
      </w:r>
      <w:r w:rsidRPr="0043251C">
        <w:rPr>
          <w:rFonts w:ascii="Arial" w:hAnsi="Arial" w:cs="Arial"/>
          <w:b/>
          <w:bCs/>
          <w:spacing w:val="-9"/>
        </w:rPr>
        <w:t xml:space="preserve"> </w:t>
      </w:r>
      <w:r w:rsidRPr="0043251C">
        <w:rPr>
          <w:rFonts w:ascii="Arial" w:hAnsi="Arial" w:cs="Arial"/>
          <w:b/>
          <w:bCs/>
          <w:spacing w:val="-2"/>
        </w:rPr>
        <w:t>reservada.</w:t>
      </w:r>
      <w:bookmarkEnd w:id="20"/>
    </w:p>
    <w:p w14:paraId="02C3322D" w14:textId="77777777" w:rsidR="0043251C" w:rsidRPr="0043251C" w:rsidRDefault="0043251C" w:rsidP="0043251C">
      <w:pPr>
        <w:rPr>
          <w:rFonts w:ascii="Arial" w:hAnsi="Arial" w:cs="Arial"/>
          <w:b/>
          <w:bCs/>
          <w:i/>
        </w:rPr>
      </w:pPr>
    </w:p>
    <w:p w14:paraId="0A144836" w14:textId="77777777" w:rsidR="003943CB" w:rsidRPr="0071506A" w:rsidRDefault="003943CB" w:rsidP="00C93A9B">
      <w:pPr>
        <w:pStyle w:val="Textoindependiente"/>
        <w:spacing w:line="276" w:lineRule="auto"/>
        <w:rPr>
          <w:rFonts w:cs="Arial"/>
        </w:rPr>
      </w:pPr>
      <w:r w:rsidRPr="0071506A">
        <w:rPr>
          <w:rFonts w:cs="Arial"/>
        </w:rPr>
        <w:t>Protegemos los bienes y la información de la Compañía. Debemos estar atentos a la posibilidad de daños, pérdida, alteración, utilización impropia o robo de los activos de AQA QUÍMICA. Los activos de la Compañía incluyen:</w:t>
      </w:r>
    </w:p>
    <w:p w14:paraId="472306B9" w14:textId="77777777" w:rsidR="003943CB" w:rsidRPr="0071506A" w:rsidRDefault="003943CB" w:rsidP="00CB2EA3">
      <w:pPr>
        <w:pStyle w:val="Prrafodelista"/>
        <w:numPr>
          <w:ilvl w:val="0"/>
          <w:numId w:val="25"/>
        </w:numPr>
        <w:tabs>
          <w:tab w:val="left" w:pos="1005"/>
        </w:tabs>
        <w:spacing w:before="256" w:line="276" w:lineRule="auto"/>
        <w:ind w:left="1005" w:hanging="359"/>
        <w:rPr>
          <w:rFonts w:ascii="Arial" w:hAnsi="Arial" w:cs="Arial"/>
          <w:sz w:val="20"/>
          <w:szCs w:val="20"/>
        </w:rPr>
      </w:pPr>
      <w:r w:rsidRPr="0071506A">
        <w:rPr>
          <w:rFonts w:ascii="Arial" w:hAnsi="Arial" w:cs="Arial"/>
          <w:sz w:val="20"/>
          <w:szCs w:val="20"/>
        </w:rPr>
        <w:t>Fondos</w:t>
      </w:r>
      <w:r w:rsidRPr="0071506A">
        <w:rPr>
          <w:rFonts w:ascii="Arial" w:hAnsi="Arial" w:cs="Arial"/>
          <w:spacing w:val="-8"/>
          <w:sz w:val="20"/>
          <w:szCs w:val="20"/>
        </w:rPr>
        <w:t xml:space="preserve"> </w:t>
      </w:r>
      <w:r w:rsidRPr="0071506A">
        <w:rPr>
          <w:rFonts w:ascii="Arial" w:hAnsi="Arial" w:cs="Arial"/>
          <w:sz w:val="20"/>
          <w:szCs w:val="20"/>
        </w:rPr>
        <w:t>e</w:t>
      </w:r>
      <w:r w:rsidRPr="0071506A">
        <w:rPr>
          <w:rFonts w:ascii="Arial" w:hAnsi="Arial" w:cs="Arial"/>
          <w:spacing w:val="-10"/>
          <w:sz w:val="20"/>
          <w:szCs w:val="20"/>
        </w:rPr>
        <w:t xml:space="preserve"> </w:t>
      </w:r>
      <w:r w:rsidRPr="0071506A">
        <w:rPr>
          <w:rFonts w:ascii="Arial" w:hAnsi="Arial" w:cs="Arial"/>
          <w:sz w:val="20"/>
          <w:szCs w:val="20"/>
        </w:rPr>
        <w:t>instrumentos</w:t>
      </w:r>
      <w:r w:rsidRPr="0071506A">
        <w:rPr>
          <w:rFonts w:ascii="Arial" w:hAnsi="Arial" w:cs="Arial"/>
          <w:spacing w:val="-7"/>
          <w:sz w:val="20"/>
          <w:szCs w:val="20"/>
        </w:rPr>
        <w:t xml:space="preserve"> </w:t>
      </w:r>
      <w:r w:rsidRPr="0071506A">
        <w:rPr>
          <w:rFonts w:ascii="Arial" w:hAnsi="Arial" w:cs="Arial"/>
          <w:spacing w:val="-2"/>
          <w:sz w:val="20"/>
          <w:szCs w:val="20"/>
        </w:rPr>
        <w:t>negociables.</w:t>
      </w:r>
    </w:p>
    <w:p w14:paraId="25C5CF82" w14:textId="77777777" w:rsidR="003943CB" w:rsidRPr="0071506A" w:rsidRDefault="003943CB" w:rsidP="00CB2EA3">
      <w:pPr>
        <w:pStyle w:val="Prrafodelista"/>
        <w:numPr>
          <w:ilvl w:val="0"/>
          <w:numId w:val="25"/>
        </w:numPr>
        <w:tabs>
          <w:tab w:val="left" w:pos="1005"/>
        </w:tabs>
        <w:spacing w:line="276" w:lineRule="auto"/>
        <w:ind w:left="1005" w:hanging="359"/>
        <w:rPr>
          <w:rFonts w:ascii="Arial" w:hAnsi="Arial" w:cs="Arial"/>
          <w:sz w:val="20"/>
          <w:szCs w:val="20"/>
        </w:rPr>
      </w:pPr>
      <w:r w:rsidRPr="0071506A">
        <w:rPr>
          <w:rFonts w:ascii="Arial" w:hAnsi="Arial" w:cs="Arial"/>
          <w:sz w:val="20"/>
          <w:szCs w:val="20"/>
        </w:rPr>
        <w:t>Bienes</w:t>
      </w:r>
      <w:r w:rsidRPr="0071506A">
        <w:rPr>
          <w:rFonts w:ascii="Arial" w:hAnsi="Arial" w:cs="Arial"/>
          <w:spacing w:val="-9"/>
          <w:sz w:val="20"/>
          <w:szCs w:val="20"/>
        </w:rPr>
        <w:t xml:space="preserve"> </w:t>
      </w:r>
      <w:r w:rsidRPr="0071506A">
        <w:rPr>
          <w:rFonts w:ascii="Arial" w:hAnsi="Arial" w:cs="Arial"/>
          <w:sz w:val="20"/>
          <w:szCs w:val="20"/>
        </w:rPr>
        <w:t>físicos,</w:t>
      </w:r>
      <w:r w:rsidRPr="0071506A">
        <w:rPr>
          <w:rFonts w:ascii="Arial" w:hAnsi="Arial" w:cs="Arial"/>
          <w:spacing w:val="-9"/>
          <w:sz w:val="20"/>
          <w:szCs w:val="20"/>
        </w:rPr>
        <w:t xml:space="preserve"> </w:t>
      </w:r>
      <w:r w:rsidRPr="0071506A">
        <w:rPr>
          <w:rFonts w:ascii="Arial" w:hAnsi="Arial" w:cs="Arial"/>
          <w:sz w:val="20"/>
          <w:szCs w:val="20"/>
        </w:rPr>
        <w:t>inmuebles,</w:t>
      </w:r>
      <w:r w:rsidRPr="0071506A">
        <w:rPr>
          <w:rFonts w:ascii="Arial" w:hAnsi="Arial" w:cs="Arial"/>
          <w:spacing w:val="-10"/>
          <w:sz w:val="20"/>
          <w:szCs w:val="20"/>
        </w:rPr>
        <w:t xml:space="preserve"> </w:t>
      </w:r>
      <w:r w:rsidRPr="0071506A">
        <w:rPr>
          <w:rFonts w:ascii="Arial" w:hAnsi="Arial" w:cs="Arial"/>
          <w:sz w:val="20"/>
          <w:szCs w:val="20"/>
        </w:rPr>
        <w:t>materiales</w:t>
      </w:r>
      <w:r w:rsidRPr="0071506A">
        <w:rPr>
          <w:rFonts w:ascii="Arial" w:hAnsi="Arial" w:cs="Arial"/>
          <w:spacing w:val="-8"/>
          <w:sz w:val="20"/>
          <w:szCs w:val="20"/>
        </w:rPr>
        <w:t xml:space="preserve"> </w:t>
      </w:r>
      <w:r w:rsidRPr="0071506A">
        <w:rPr>
          <w:rFonts w:ascii="Arial" w:hAnsi="Arial" w:cs="Arial"/>
          <w:sz w:val="20"/>
          <w:szCs w:val="20"/>
        </w:rPr>
        <w:t>y</w:t>
      </w:r>
      <w:r w:rsidRPr="0071506A">
        <w:rPr>
          <w:rFonts w:ascii="Arial" w:hAnsi="Arial" w:cs="Arial"/>
          <w:spacing w:val="-9"/>
          <w:sz w:val="20"/>
          <w:szCs w:val="20"/>
        </w:rPr>
        <w:t xml:space="preserve"> </w:t>
      </w:r>
      <w:r w:rsidRPr="0071506A">
        <w:rPr>
          <w:rFonts w:ascii="Arial" w:hAnsi="Arial" w:cs="Arial"/>
          <w:spacing w:val="-2"/>
          <w:sz w:val="20"/>
          <w:szCs w:val="20"/>
        </w:rPr>
        <w:t>equipos.</w:t>
      </w:r>
    </w:p>
    <w:p w14:paraId="30B68213" w14:textId="77777777" w:rsidR="003943CB" w:rsidRPr="0071506A" w:rsidRDefault="003943CB" w:rsidP="00C93A9B">
      <w:pPr>
        <w:pStyle w:val="Prrafodelista"/>
        <w:numPr>
          <w:ilvl w:val="0"/>
          <w:numId w:val="25"/>
        </w:numPr>
        <w:tabs>
          <w:tab w:val="left" w:pos="1006"/>
        </w:tabs>
        <w:spacing w:line="276" w:lineRule="auto"/>
        <w:rPr>
          <w:rFonts w:ascii="Arial" w:hAnsi="Arial" w:cs="Arial"/>
          <w:sz w:val="20"/>
          <w:szCs w:val="20"/>
        </w:rPr>
      </w:pPr>
      <w:r w:rsidRPr="0071506A">
        <w:rPr>
          <w:rFonts w:ascii="Arial" w:hAnsi="Arial" w:cs="Arial"/>
          <w:sz w:val="20"/>
          <w:szCs w:val="20"/>
        </w:rPr>
        <w:t>Sistemas de computación y otras tecnologías, recursos</w:t>
      </w:r>
      <w:r w:rsidRPr="0071506A">
        <w:rPr>
          <w:rFonts w:ascii="Arial" w:hAnsi="Arial" w:cs="Arial"/>
          <w:spacing w:val="40"/>
          <w:sz w:val="20"/>
          <w:szCs w:val="20"/>
        </w:rPr>
        <w:t xml:space="preserve"> </w:t>
      </w:r>
      <w:r w:rsidRPr="0071506A">
        <w:rPr>
          <w:rFonts w:ascii="Arial" w:hAnsi="Arial" w:cs="Arial"/>
          <w:sz w:val="20"/>
          <w:szCs w:val="20"/>
        </w:rPr>
        <w:t>automatizados y acceso a redes.</w:t>
      </w:r>
    </w:p>
    <w:p w14:paraId="64A8D031" w14:textId="77777777" w:rsidR="003943CB" w:rsidRPr="0071506A" w:rsidRDefault="003943CB" w:rsidP="00CB2EA3">
      <w:pPr>
        <w:pStyle w:val="Prrafodelista"/>
        <w:numPr>
          <w:ilvl w:val="0"/>
          <w:numId w:val="25"/>
        </w:numPr>
        <w:tabs>
          <w:tab w:val="left" w:pos="1005"/>
        </w:tabs>
        <w:spacing w:line="276" w:lineRule="auto"/>
        <w:ind w:left="1005" w:hanging="359"/>
        <w:rPr>
          <w:rFonts w:ascii="Arial" w:hAnsi="Arial" w:cs="Arial"/>
          <w:sz w:val="20"/>
          <w:szCs w:val="20"/>
        </w:rPr>
      </w:pPr>
      <w:r w:rsidRPr="0071506A">
        <w:rPr>
          <w:rFonts w:ascii="Arial" w:hAnsi="Arial" w:cs="Arial"/>
          <w:sz w:val="20"/>
          <w:szCs w:val="20"/>
        </w:rPr>
        <w:t>La</w:t>
      </w:r>
      <w:r w:rsidRPr="0071506A">
        <w:rPr>
          <w:rFonts w:ascii="Arial" w:hAnsi="Arial" w:cs="Arial"/>
          <w:spacing w:val="37"/>
          <w:sz w:val="20"/>
          <w:szCs w:val="20"/>
        </w:rPr>
        <w:t xml:space="preserve"> </w:t>
      </w:r>
      <w:r w:rsidRPr="0071506A">
        <w:rPr>
          <w:rFonts w:ascii="Arial" w:hAnsi="Arial" w:cs="Arial"/>
          <w:sz w:val="20"/>
          <w:szCs w:val="20"/>
        </w:rPr>
        <w:t>propiedad</w:t>
      </w:r>
      <w:r w:rsidRPr="0071506A">
        <w:rPr>
          <w:rFonts w:ascii="Arial" w:hAnsi="Arial" w:cs="Arial"/>
          <w:spacing w:val="40"/>
          <w:sz w:val="20"/>
          <w:szCs w:val="20"/>
        </w:rPr>
        <w:t xml:space="preserve"> </w:t>
      </w:r>
      <w:r w:rsidRPr="0071506A">
        <w:rPr>
          <w:rFonts w:ascii="Arial" w:hAnsi="Arial" w:cs="Arial"/>
          <w:sz w:val="20"/>
          <w:szCs w:val="20"/>
        </w:rPr>
        <w:t>intelectual,</w:t>
      </w:r>
      <w:r w:rsidRPr="0071506A">
        <w:rPr>
          <w:rFonts w:ascii="Arial" w:hAnsi="Arial" w:cs="Arial"/>
          <w:spacing w:val="38"/>
          <w:sz w:val="20"/>
          <w:szCs w:val="20"/>
        </w:rPr>
        <w:t xml:space="preserve"> </w:t>
      </w:r>
      <w:r w:rsidRPr="0071506A">
        <w:rPr>
          <w:rFonts w:ascii="Arial" w:hAnsi="Arial" w:cs="Arial"/>
          <w:sz w:val="20"/>
          <w:szCs w:val="20"/>
        </w:rPr>
        <w:t>inclusive</w:t>
      </w:r>
      <w:r w:rsidRPr="0071506A">
        <w:rPr>
          <w:rFonts w:ascii="Arial" w:hAnsi="Arial" w:cs="Arial"/>
          <w:spacing w:val="38"/>
          <w:sz w:val="20"/>
          <w:szCs w:val="20"/>
        </w:rPr>
        <w:t xml:space="preserve"> </w:t>
      </w:r>
      <w:r w:rsidRPr="0071506A">
        <w:rPr>
          <w:rFonts w:ascii="Arial" w:hAnsi="Arial" w:cs="Arial"/>
          <w:sz w:val="20"/>
          <w:szCs w:val="20"/>
        </w:rPr>
        <w:t>el</w:t>
      </w:r>
      <w:r w:rsidRPr="0071506A">
        <w:rPr>
          <w:rFonts w:ascii="Arial" w:hAnsi="Arial" w:cs="Arial"/>
          <w:spacing w:val="39"/>
          <w:sz w:val="20"/>
          <w:szCs w:val="20"/>
        </w:rPr>
        <w:t xml:space="preserve"> </w:t>
      </w:r>
      <w:r w:rsidRPr="0071506A">
        <w:rPr>
          <w:rFonts w:ascii="Arial" w:hAnsi="Arial" w:cs="Arial"/>
          <w:sz w:val="20"/>
          <w:szCs w:val="20"/>
        </w:rPr>
        <w:t>“software”,</w:t>
      </w:r>
      <w:r w:rsidRPr="0071506A">
        <w:rPr>
          <w:rFonts w:ascii="Arial" w:hAnsi="Arial" w:cs="Arial"/>
          <w:spacing w:val="38"/>
          <w:sz w:val="20"/>
          <w:szCs w:val="20"/>
        </w:rPr>
        <w:t xml:space="preserve"> </w:t>
      </w:r>
      <w:r w:rsidRPr="0071506A">
        <w:rPr>
          <w:rFonts w:ascii="Arial" w:hAnsi="Arial" w:cs="Arial"/>
          <w:sz w:val="20"/>
          <w:szCs w:val="20"/>
        </w:rPr>
        <w:t>desarrollado</w:t>
      </w:r>
      <w:r w:rsidRPr="0071506A">
        <w:rPr>
          <w:rFonts w:ascii="Arial" w:hAnsi="Arial" w:cs="Arial"/>
          <w:spacing w:val="40"/>
          <w:sz w:val="20"/>
          <w:szCs w:val="20"/>
        </w:rPr>
        <w:t xml:space="preserve"> </w:t>
      </w:r>
      <w:r w:rsidRPr="0071506A">
        <w:rPr>
          <w:rFonts w:ascii="Arial" w:hAnsi="Arial" w:cs="Arial"/>
          <w:spacing w:val="-5"/>
          <w:sz w:val="20"/>
          <w:szCs w:val="20"/>
        </w:rPr>
        <w:t>por</w:t>
      </w:r>
    </w:p>
    <w:p w14:paraId="3B47D7F8" w14:textId="77777777" w:rsidR="003943CB" w:rsidRDefault="003943CB" w:rsidP="00CB2EA3">
      <w:pPr>
        <w:pStyle w:val="Textoindependiente"/>
        <w:spacing w:line="276" w:lineRule="auto"/>
        <w:ind w:left="1006"/>
        <w:rPr>
          <w:rFonts w:cs="Arial"/>
          <w:spacing w:val="-2"/>
        </w:rPr>
      </w:pPr>
      <w:r w:rsidRPr="0071506A">
        <w:rPr>
          <w:rFonts w:cs="Arial"/>
        </w:rPr>
        <w:t>colaboradores</w:t>
      </w:r>
      <w:r w:rsidRPr="0071506A">
        <w:rPr>
          <w:rFonts w:cs="Arial"/>
          <w:spacing w:val="-8"/>
        </w:rPr>
        <w:t xml:space="preserve"> </w:t>
      </w:r>
      <w:r w:rsidRPr="0071506A">
        <w:rPr>
          <w:rFonts w:cs="Arial"/>
        </w:rPr>
        <w:t>o</w:t>
      </w:r>
      <w:r w:rsidRPr="0071506A">
        <w:rPr>
          <w:rFonts w:cs="Arial"/>
          <w:spacing w:val="-12"/>
        </w:rPr>
        <w:t xml:space="preserve"> </w:t>
      </w:r>
      <w:r w:rsidRPr="0071506A">
        <w:rPr>
          <w:rFonts w:cs="Arial"/>
        </w:rPr>
        <w:t>suministrado</w:t>
      </w:r>
      <w:r w:rsidRPr="0071506A">
        <w:rPr>
          <w:rFonts w:cs="Arial"/>
          <w:spacing w:val="-12"/>
        </w:rPr>
        <w:t xml:space="preserve"> </w:t>
      </w:r>
      <w:r w:rsidRPr="0071506A">
        <w:rPr>
          <w:rFonts w:cs="Arial"/>
        </w:rPr>
        <w:t>por</w:t>
      </w:r>
      <w:r w:rsidRPr="0071506A">
        <w:rPr>
          <w:rFonts w:cs="Arial"/>
          <w:spacing w:val="-6"/>
        </w:rPr>
        <w:t xml:space="preserve"> </w:t>
      </w:r>
      <w:r w:rsidRPr="0071506A">
        <w:rPr>
          <w:rFonts w:cs="Arial"/>
          <w:spacing w:val="-2"/>
        </w:rPr>
        <w:t>terceros.</w:t>
      </w:r>
    </w:p>
    <w:p w14:paraId="7A0CCF4A" w14:textId="77777777" w:rsidR="00CB2EA3" w:rsidRPr="0071506A" w:rsidRDefault="00CB2EA3" w:rsidP="00CB2EA3">
      <w:pPr>
        <w:pStyle w:val="Textoindependiente"/>
        <w:spacing w:line="276" w:lineRule="auto"/>
        <w:ind w:left="1006"/>
        <w:rPr>
          <w:rFonts w:cs="Arial"/>
        </w:rPr>
      </w:pPr>
    </w:p>
    <w:p w14:paraId="4E351BB6" w14:textId="77777777" w:rsidR="003943CB" w:rsidRDefault="003943CB" w:rsidP="00C93A9B">
      <w:pPr>
        <w:pStyle w:val="Textoindependiente"/>
        <w:spacing w:line="276" w:lineRule="auto"/>
        <w:rPr>
          <w:rFonts w:cs="Arial"/>
        </w:rPr>
      </w:pPr>
      <w:r w:rsidRPr="0071506A">
        <w:rPr>
          <w:rFonts w:cs="Arial"/>
        </w:rPr>
        <w:t xml:space="preserve">Estamos comprometidos con la protección del valor de la propiedad intelectual, como son las patentes, derechos de autor, diseños, marcas, y secretos comerciales, por ello fomentamos las iniciativas de investigación y desarrollo. Si usted ha desarrollado, dentro del marco de sus funciones en la Compañía o utilizando las instalaciones de la misma, Una formula, un diseño de </w:t>
      </w:r>
      <w:r w:rsidRPr="0071506A">
        <w:rPr>
          <w:rFonts w:cs="Arial"/>
        </w:rPr>
        <w:lastRenderedPageBreak/>
        <w:t>planta de tratamiento o una invención patentable, esto pertenece a AQA QUÍMICA S.A, a menos que se haya previsto una excepción expresa.</w:t>
      </w:r>
    </w:p>
    <w:p w14:paraId="27E430FA" w14:textId="77777777" w:rsidR="003E7545" w:rsidRPr="0071506A" w:rsidRDefault="003E7545" w:rsidP="00C93A9B">
      <w:pPr>
        <w:pStyle w:val="Textoindependiente"/>
        <w:spacing w:line="276" w:lineRule="auto"/>
        <w:rPr>
          <w:rFonts w:cs="Arial"/>
        </w:rPr>
      </w:pPr>
    </w:p>
    <w:p w14:paraId="6674EE0E" w14:textId="77777777" w:rsidR="003943CB" w:rsidRPr="0071506A" w:rsidRDefault="003943CB" w:rsidP="00C93A9B">
      <w:pPr>
        <w:pStyle w:val="Textoindependiente"/>
        <w:spacing w:line="276" w:lineRule="auto"/>
        <w:rPr>
          <w:rFonts w:cs="Arial"/>
        </w:rPr>
      </w:pPr>
      <w:r w:rsidRPr="0071506A">
        <w:rPr>
          <w:rFonts w:cs="Arial"/>
        </w:rPr>
        <w:t>También protegemos la información confidencial de nuestros colaboradores, clientes o terceros, de acuerdo con las leyes y la responsabilidad profesional.</w:t>
      </w:r>
    </w:p>
    <w:p w14:paraId="2EDD803B" w14:textId="77777777" w:rsidR="003943CB" w:rsidRPr="0071506A" w:rsidRDefault="003943CB" w:rsidP="00CB2EA3">
      <w:pPr>
        <w:pStyle w:val="Textoindependiente"/>
        <w:spacing w:line="276" w:lineRule="auto"/>
        <w:rPr>
          <w:rFonts w:cs="Arial"/>
        </w:rPr>
      </w:pPr>
    </w:p>
    <w:p w14:paraId="028D158E" w14:textId="77777777" w:rsidR="003943CB" w:rsidRPr="0071506A" w:rsidRDefault="003943CB" w:rsidP="00C93A9B">
      <w:pPr>
        <w:pStyle w:val="Textoindependiente"/>
        <w:spacing w:before="1" w:line="276" w:lineRule="auto"/>
        <w:rPr>
          <w:rFonts w:cs="Arial"/>
        </w:rPr>
      </w:pPr>
      <w:r w:rsidRPr="0071506A">
        <w:rPr>
          <w:rFonts w:cs="Arial"/>
        </w:rPr>
        <w:t>Contribuimos a mantener mercados financieros justos y abiertos, siendo transparentes y oportunos en la revelación de información relevante.</w:t>
      </w:r>
    </w:p>
    <w:p w14:paraId="79808BF3" w14:textId="77777777" w:rsidR="003943CB" w:rsidRPr="0071506A" w:rsidRDefault="003943CB" w:rsidP="00C93A9B">
      <w:pPr>
        <w:pStyle w:val="Textoindependiente"/>
        <w:spacing w:before="255" w:line="276" w:lineRule="auto"/>
        <w:rPr>
          <w:rFonts w:cs="Arial"/>
        </w:rPr>
      </w:pPr>
      <w:r w:rsidRPr="0071506A">
        <w:rPr>
          <w:rFonts w:cs="Arial"/>
        </w:rPr>
        <w:t>Estamos</w:t>
      </w:r>
      <w:r w:rsidRPr="0071506A">
        <w:rPr>
          <w:rFonts w:cs="Arial"/>
          <w:spacing w:val="-3"/>
        </w:rPr>
        <w:t xml:space="preserve"> </w:t>
      </w:r>
      <w:r w:rsidRPr="0071506A">
        <w:rPr>
          <w:rFonts w:cs="Arial"/>
        </w:rPr>
        <w:t>comprometidos</w:t>
      </w:r>
      <w:r w:rsidRPr="0071506A">
        <w:rPr>
          <w:rFonts w:cs="Arial"/>
          <w:spacing w:val="-3"/>
        </w:rPr>
        <w:t xml:space="preserve"> </w:t>
      </w:r>
      <w:r w:rsidRPr="0071506A">
        <w:rPr>
          <w:rFonts w:cs="Arial"/>
        </w:rPr>
        <w:t>con</w:t>
      </w:r>
      <w:r w:rsidRPr="0071506A">
        <w:rPr>
          <w:rFonts w:cs="Arial"/>
          <w:spacing w:val="-4"/>
        </w:rPr>
        <w:t xml:space="preserve"> </w:t>
      </w:r>
      <w:r w:rsidRPr="0071506A">
        <w:rPr>
          <w:rFonts w:cs="Arial"/>
        </w:rPr>
        <w:t>evitar</w:t>
      </w:r>
      <w:r w:rsidRPr="0071506A">
        <w:rPr>
          <w:rFonts w:cs="Arial"/>
          <w:spacing w:val="-2"/>
        </w:rPr>
        <w:t xml:space="preserve"> </w:t>
      </w:r>
      <w:r w:rsidRPr="0071506A">
        <w:rPr>
          <w:rFonts w:cs="Arial"/>
        </w:rPr>
        <w:t>que</w:t>
      </w:r>
      <w:r w:rsidRPr="0071506A">
        <w:rPr>
          <w:rFonts w:cs="Arial"/>
          <w:spacing w:val="-5"/>
        </w:rPr>
        <w:t xml:space="preserve"> </w:t>
      </w:r>
      <w:r w:rsidRPr="0071506A">
        <w:rPr>
          <w:rFonts w:cs="Arial"/>
        </w:rPr>
        <w:t>se</w:t>
      </w:r>
      <w:r w:rsidRPr="0071506A">
        <w:rPr>
          <w:rFonts w:cs="Arial"/>
          <w:spacing w:val="-9"/>
        </w:rPr>
        <w:t xml:space="preserve"> </w:t>
      </w:r>
      <w:r w:rsidRPr="0071506A">
        <w:rPr>
          <w:rFonts w:cs="Arial"/>
        </w:rPr>
        <w:t>utilice</w:t>
      </w:r>
      <w:r w:rsidRPr="0071506A">
        <w:rPr>
          <w:rFonts w:cs="Arial"/>
          <w:spacing w:val="-5"/>
        </w:rPr>
        <w:t xml:space="preserve"> </w:t>
      </w:r>
      <w:r w:rsidRPr="0071506A">
        <w:rPr>
          <w:rFonts w:cs="Arial"/>
        </w:rPr>
        <w:t>información</w:t>
      </w:r>
      <w:r w:rsidRPr="0071506A">
        <w:rPr>
          <w:rFonts w:cs="Arial"/>
          <w:spacing w:val="-4"/>
        </w:rPr>
        <w:t xml:space="preserve"> </w:t>
      </w:r>
      <w:r w:rsidRPr="0071506A">
        <w:rPr>
          <w:rFonts w:cs="Arial"/>
        </w:rPr>
        <w:t>privilegiada</w:t>
      </w:r>
      <w:r w:rsidRPr="0071506A">
        <w:rPr>
          <w:rFonts w:cs="Arial"/>
          <w:spacing w:val="-6"/>
        </w:rPr>
        <w:t xml:space="preserve"> </w:t>
      </w:r>
      <w:r w:rsidRPr="0071506A">
        <w:rPr>
          <w:rFonts w:cs="Arial"/>
        </w:rPr>
        <w:t>con fines distintos a los institucionales, o para beneficio personal o de terceros.</w:t>
      </w:r>
    </w:p>
    <w:p w14:paraId="65F5BFCF" w14:textId="77777777" w:rsidR="003943CB" w:rsidRPr="0071506A" w:rsidRDefault="003943CB" w:rsidP="00C348C0">
      <w:pPr>
        <w:pStyle w:val="Textoindependiente"/>
        <w:tabs>
          <w:tab w:val="left" w:pos="7938"/>
          <w:tab w:val="left" w:pos="8080"/>
        </w:tabs>
        <w:spacing w:before="20" w:line="276" w:lineRule="auto"/>
        <w:rPr>
          <w:rFonts w:cs="Arial"/>
          <w:spacing w:val="-2"/>
        </w:rPr>
      </w:pPr>
      <w:r w:rsidRPr="0071506A">
        <w:rPr>
          <w:rFonts w:cs="Arial"/>
        </w:rPr>
        <w:t>Salvaguardamos la información confidencial de AQA QUÍMICA o material protegido por derechos de propiedad, y protegemos el capital intelectual de las empresas y terceros, siendo cuidadosos antes de reproducir, distribuir, y mostrar información mediante medios impresos o electrónicos, tales como: redes sociales, blogs, sitios webs, y en cualquier otro medio, donde el acceso es</w:t>
      </w:r>
      <w:r w:rsidRPr="0071506A">
        <w:rPr>
          <w:rFonts w:cs="Arial"/>
          <w:spacing w:val="-3"/>
        </w:rPr>
        <w:t xml:space="preserve"> </w:t>
      </w:r>
      <w:r w:rsidRPr="0071506A">
        <w:rPr>
          <w:rFonts w:cs="Arial"/>
        </w:rPr>
        <w:t>público</w:t>
      </w:r>
      <w:r w:rsidRPr="0071506A">
        <w:rPr>
          <w:rFonts w:cs="Arial"/>
          <w:spacing w:val="-3"/>
        </w:rPr>
        <w:t xml:space="preserve"> </w:t>
      </w:r>
      <w:r w:rsidRPr="0071506A">
        <w:rPr>
          <w:rFonts w:cs="Arial"/>
        </w:rPr>
        <w:t>y</w:t>
      </w:r>
      <w:r w:rsidRPr="0071506A">
        <w:rPr>
          <w:rFonts w:cs="Arial"/>
          <w:spacing w:val="-3"/>
        </w:rPr>
        <w:t xml:space="preserve"> </w:t>
      </w:r>
      <w:r w:rsidRPr="0071506A">
        <w:rPr>
          <w:rFonts w:cs="Arial"/>
          <w:spacing w:val="-2"/>
        </w:rPr>
        <w:t>abierto.</w:t>
      </w:r>
    </w:p>
    <w:p w14:paraId="2C17EC94" w14:textId="77777777" w:rsidR="003943CB" w:rsidRPr="0071506A" w:rsidRDefault="003943CB" w:rsidP="00CB2EA3">
      <w:pPr>
        <w:pStyle w:val="Textoindependiente"/>
        <w:spacing w:before="20" w:line="276" w:lineRule="auto"/>
        <w:rPr>
          <w:rFonts w:cs="Arial"/>
        </w:rPr>
      </w:pPr>
    </w:p>
    <w:p w14:paraId="1FCC63C2" w14:textId="77777777" w:rsidR="003943CB" w:rsidRPr="0071506A" w:rsidRDefault="003943CB" w:rsidP="00C348C0">
      <w:pPr>
        <w:pStyle w:val="Textoindependiente"/>
        <w:spacing w:line="276" w:lineRule="auto"/>
        <w:rPr>
          <w:rFonts w:cs="Arial"/>
        </w:rPr>
      </w:pPr>
      <w:r w:rsidRPr="0071506A">
        <w:rPr>
          <w:rFonts w:cs="Arial"/>
        </w:rPr>
        <w:t>Aseguramos el uso correcto de los sistemas de correo electrónico, internet e intranet de AQA QUÍMICA, evitando así ser utilizados para enviar y recibir información discriminatoria, mensajes inapropiados, cartas en cadena y material obsceno.</w:t>
      </w:r>
    </w:p>
    <w:p w14:paraId="2CADD127" w14:textId="77777777" w:rsidR="00CB2EA3" w:rsidRDefault="003943CB" w:rsidP="00C348C0">
      <w:pPr>
        <w:pStyle w:val="Textoindependiente"/>
        <w:spacing w:before="3" w:line="276" w:lineRule="auto"/>
        <w:rPr>
          <w:rFonts w:cs="Arial"/>
        </w:rPr>
      </w:pPr>
      <w:r w:rsidRPr="0071506A">
        <w:rPr>
          <w:rFonts w:cs="Arial"/>
        </w:rPr>
        <w:t>Además, somos consistentes en el uso de los signos y símbolos de identidad de nuestra empresa, ya</w:t>
      </w:r>
      <w:r w:rsidRPr="0071506A">
        <w:rPr>
          <w:rFonts w:cs="Arial"/>
          <w:spacing w:val="-3"/>
        </w:rPr>
        <w:t xml:space="preserve"> </w:t>
      </w:r>
      <w:r w:rsidRPr="0071506A">
        <w:rPr>
          <w:rFonts w:cs="Arial"/>
        </w:rPr>
        <w:t>que</w:t>
      </w:r>
      <w:r w:rsidRPr="0071506A">
        <w:rPr>
          <w:rFonts w:cs="Arial"/>
          <w:spacing w:val="-3"/>
        </w:rPr>
        <w:t xml:space="preserve"> </w:t>
      </w:r>
      <w:r w:rsidRPr="0071506A">
        <w:rPr>
          <w:rFonts w:cs="Arial"/>
        </w:rPr>
        <w:t>entendemos que</w:t>
      </w:r>
      <w:r w:rsidRPr="0071506A">
        <w:rPr>
          <w:rFonts w:cs="Arial"/>
          <w:spacing w:val="-3"/>
        </w:rPr>
        <w:t xml:space="preserve"> </w:t>
      </w:r>
      <w:r w:rsidRPr="0071506A">
        <w:rPr>
          <w:rFonts w:cs="Arial"/>
        </w:rPr>
        <w:t>es el</w:t>
      </w:r>
      <w:r w:rsidRPr="0071506A">
        <w:rPr>
          <w:rFonts w:cs="Arial"/>
          <w:spacing w:val="-2"/>
        </w:rPr>
        <w:t xml:space="preserve"> </w:t>
      </w:r>
      <w:r w:rsidRPr="0071506A">
        <w:rPr>
          <w:rFonts w:cs="Arial"/>
        </w:rPr>
        <w:t>reflejo</w:t>
      </w:r>
      <w:r w:rsidRPr="0071506A">
        <w:rPr>
          <w:rFonts w:cs="Arial"/>
          <w:spacing w:val="-1"/>
        </w:rPr>
        <w:t xml:space="preserve"> </w:t>
      </w:r>
      <w:r w:rsidRPr="0071506A">
        <w:rPr>
          <w:rFonts w:cs="Arial"/>
        </w:rPr>
        <w:t>de</w:t>
      </w:r>
      <w:r w:rsidRPr="0071506A">
        <w:rPr>
          <w:rFonts w:cs="Arial"/>
          <w:spacing w:val="-3"/>
        </w:rPr>
        <w:t xml:space="preserve"> </w:t>
      </w:r>
      <w:r w:rsidRPr="0071506A">
        <w:rPr>
          <w:rFonts w:cs="Arial"/>
        </w:rPr>
        <w:t>quiénes somos y cómo trabajamos.</w:t>
      </w:r>
    </w:p>
    <w:p w14:paraId="0AF924B5" w14:textId="77777777" w:rsidR="00CB2EA3" w:rsidRDefault="00CB2EA3" w:rsidP="00CB2EA3">
      <w:pPr>
        <w:pStyle w:val="Textoindependiente"/>
        <w:spacing w:before="3" w:line="276" w:lineRule="auto"/>
        <w:ind w:right="283"/>
        <w:rPr>
          <w:rFonts w:cs="Arial"/>
        </w:rPr>
      </w:pPr>
    </w:p>
    <w:p w14:paraId="6931EB86" w14:textId="233D8A8E" w:rsidR="003943CB" w:rsidRPr="00CB2EA3" w:rsidRDefault="003943CB" w:rsidP="00CB2EA3">
      <w:pPr>
        <w:pStyle w:val="Textoindependiente"/>
        <w:spacing w:before="3" w:line="276" w:lineRule="auto"/>
        <w:ind w:right="283"/>
        <w:rPr>
          <w:rFonts w:cs="Arial"/>
          <w:b/>
          <w:bCs/>
        </w:rPr>
      </w:pPr>
      <w:r w:rsidRPr="00CB2EA3">
        <w:rPr>
          <w:rFonts w:cs="Arial"/>
          <w:b/>
          <w:bCs/>
        </w:rPr>
        <w:t>Activos</w:t>
      </w:r>
      <w:r w:rsidRPr="00CB2EA3">
        <w:rPr>
          <w:rFonts w:cs="Arial"/>
          <w:b/>
          <w:bCs/>
          <w:spacing w:val="-8"/>
        </w:rPr>
        <w:t xml:space="preserve"> </w:t>
      </w:r>
      <w:r w:rsidRPr="00CB2EA3">
        <w:rPr>
          <w:rFonts w:cs="Arial"/>
          <w:b/>
          <w:bCs/>
        </w:rPr>
        <w:t>en</w:t>
      </w:r>
      <w:r w:rsidRPr="00CB2EA3">
        <w:rPr>
          <w:rFonts w:cs="Arial"/>
          <w:b/>
          <w:bCs/>
          <w:spacing w:val="-5"/>
        </w:rPr>
        <w:t xml:space="preserve"> </w:t>
      </w:r>
      <w:r w:rsidRPr="00CB2EA3">
        <w:rPr>
          <w:rFonts w:cs="Arial"/>
          <w:b/>
          <w:bCs/>
        </w:rPr>
        <w:t>manos</w:t>
      </w:r>
      <w:r w:rsidRPr="00CB2EA3">
        <w:rPr>
          <w:rFonts w:cs="Arial"/>
          <w:b/>
          <w:bCs/>
          <w:spacing w:val="-3"/>
        </w:rPr>
        <w:t xml:space="preserve"> </w:t>
      </w:r>
      <w:r w:rsidRPr="00CB2EA3">
        <w:rPr>
          <w:rFonts w:cs="Arial"/>
          <w:b/>
          <w:bCs/>
        </w:rPr>
        <w:t>de</w:t>
      </w:r>
      <w:r w:rsidRPr="00CB2EA3">
        <w:rPr>
          <w:rFonts w:cs="Arial"/>
          <w:b/>
          <w:bCs/>
          <w:spacing w:val="-2"/>
        </w:rPr>
        <w:t xml:space="preserve"> terceros</w:t>
      </w:r>
    </w:p>
    <w:p w14:paraId="3DAC3BE1" w14:textId="77777777" w:rsidR="00CB2EA3" w:rsidRPr="00CB2EA3" w:rsidRDefault="00CB2EA3" w:rsidP="00CB2EA3">
      <w:pPr>
        <w:rPr>
          <w:lang w:val="es-MX"/>
        </w:rPr>
      </w:pPr>
    </w:p>
    <w:p w14:paraId="3B25511E" w14:textId="77777777" w:rsidR="003943CB" w:rsidRDefault="003943CB" w:rsidP="00C348C0">
      <w:pPr>
        <w:pStyle w:val="Textoindependiente"/>
        <w:spacing w:line="276" w:lineRule="auto"/>
        <w:rPr>
          <w:rFonts w:cs="Arial"/>
        </w:rPr>
      </w:pPr>
      <w:r w:rsidRPr="0071506A">
        <w:rPr>
          <w:rFonts w:cs="Arial"/>
        </w:rPr>
        <w:t>Si usted ha autorizado que terceras partes mantengan activos bajo su custodia, usted tiene la responsabilidad de conocer los procedimientos de seguridad de AQA QUÍMICA y de cerciorarse de que dichos procedimientos sean garantizados mínimamente por el tercero.</w:t>
      </w:r>
    </w:p>
    <w:p w14:paraId="1C7E14A7" w14:textId="77777777" w:rsidR="0043251C" w:rsidRDefault="0043251C" w:rsidP="00C348C0">
      <w:pPr>
        <w:pStyle w:val="Textoindependiente"/>
        <w:spacing w:line="276" w:lineRule="auto"/>
        <w:rPr>
          <w:rFonts w:cs="Arial"/>
        </w:rPr>
      </w:pPr>
    </w:p>
    <w:p w14:paraId="73410ACC" w14:textId="77777777" w:rsidR="0043251C" w:rsidRDefault="0043251C" w:rsidP="00C348C0">
      <w:pPr>
        <w:pStyle w:val="Textoindependiente"/>
        <w:spacing w:line="276" w:lineRule="auto"/>
        <w:rPr>
          <w:rFonts w:cs="Arial"/>
        </w:rPr>
      </w:pPr>
    </w:p>
    <w:p w14:paraId="4C53BC4D" w14:textId="77777777" w:rsidR="003943CB" w:rsidRDefault="003943CB" w:rsidP="0043251C">
      <w:pPr>
        <w:rPr>
          <w:rFonts w:ascii="Arial" w:hAnsi="Arial" w:cs="Arial"/>
          <w:b/>
          <w:bCs/>
          <w:spacing w:val="-4"/>
        </w:rPr>
      </w:pPr>
      <w:bookmarkStart w:id="21" w:name="_Toc219304291"/>
      <w:r w:rsidRPr="0043251C">
        <w:rPr>
          <w:rFonts w:ascii="Arial" w:hAnsi="Arial" w:cs="Arial"/>
          <w:b/>
          <w:bCs/>
        </w:rPr>
        <w:t>Utilización</w:t>
      </w:r>
      <w:r w:rsidRPr="0043251C">
        <w:rPr>
          <w:rFonts w:ascii="Arial" w:hAnsi="Arial" w:cs="Arial"/>
          <w:b/>
          <w:bCs/>
          <w:spacing w:val="-7"/>
        </w:rPr>
        <w:t xml:space="preserve"> </w:t>
      </w:r>
      <w:r w:rsidRPr="0043251C">
        <w:rPr>
          <w:rFonts w:ascii="Arial" w:hAnsi="Arial" w:cs="Arial"/>
          <w:b/>
          <w:bCs/>
        </w:rPr>
        <w:t>de</w:t>
      </w:r>
      <w:r w:rsidRPr="0043251C">
        <w:rPr>
          <w:rFonts w:ascii="Arial" w:hAnsi="Arial" w:cs="Arial"/>
          <w:b/>
          <w:bCs/>
          <w:spacing w:val="-4"/>
        </w:rPr>
        <w:t xml:space="preserve"> </w:t>
      </w:r>
      <w:r w:rsidRPr="0043251C">
        <w:rPr>
          <w:rFonts w:ascii="Arial" w:hAnsi="Arial" w:cs="Arial"/>
          <w:b/>
          <w:bCs/>
        </w:rPr>
        <w:t>bienes</w:t>
      </w:r>
      <w:r w:rsidRPr="0043251C">
        <w:rPr>
          <w:rFonts w:ascii="Arial" w:hAnsi="Arial" w:cs="Arial"/>
          <w:b/>
          <w:bCs/>
          <w:spacing w:val="-9"/>
        </w:rPr>
        <w:t xml:space="preserve"> </w:t>
      </w:r>
      <w:r w:rsidRPr="0043251C">
        <w:rPr>
          <w:rFonts w:ascii="Arial" w:hAnsi="Arial" w:cs="Arial"/>
          <w:b/>
          <w:bCs/>
        </w:rPr>
        <w:t>de</w:t>
      </w:r>
      <w:r w:rsidRPr="0043251C">
        <w:rPr>
          <w:rFonts w:ascii="Arial" w:hAnsi="Arial" w:cs="Arial"/>
          <w:b/>
          <w:bCs/>
          <w:spacing w:val="-4"/>
        </w:rPr>
        <w:t xml:space="preserve"> </w:t>
      </w:r>
      <w:r w:rsidRPr="0043251C">
        <w:rPr>
          <w:rFonts w:ascii="Arial" w:hAnsi="Arial" w:cs="Arial"/>
          <w:b/>
          <w:bCs/>
        </w:rPr>
        <w:t>la</w:t>
      </w:r>
      <w:r w:rsidRPr="0043251C">
        <w:rPr>
          <w:rFonts w:ascii="Arial" w:hAnsi="Arial" w:cs="Arial"/>
          <w:b/>
          <w:bCs/>
          <w:spacing w:val="-9"/>
        </w:rPr>
        <w:t xml:space="preserve"> </w:t>
      </w:r>
      <w:r w:rsidRPr="0043251C">
        <w:rPr>
          <w:rFonts w:ascii="Arial" w:hAnsi="Arial" w:cs="Arial"/>
          <w:b/>
          <w:bCs/>
        </w:rPr>
        <w:t>Compañía</w:t>
      </w:r>
      <w:r w:rsidRPr="0043251C">
        <w:rPr>
          <w:rFonts w:ascii="Arial" w:hAnsi="Arial" w:cs="Arial"/>
          <w:b/>
          <w:bCs/>
          <w:spacing w:val="-6"/>
        </w:rPr>
        <w:t xml:space="preserve"> </w:t>
      </w:r>
      <w:r w:rsidRPr="0043251C">
        <w:rPr>
          <w:rFonts w:ascii="Arial" w:hAnsi="Arial" w:cs="Arial"/>
          <w:b/>
          <w:bCs/>
        </w:rPr>
        <w:t>fuera</w:t>
      </w:r>
      <w:r w:rsidRPr="0043251C">
        <w:rPr>
          <w:rFonts w:ascii="Arial" w:hAnsi="Arial" w:cs="Arial"/>
          <w:b/>
          <w:bCs/>
          <w:spacing w:val="-5"/>
        </w:rPr>
        <w:t xml:space="preserve"> </w:t>
      </w:r>
      <w:r w:rsidRPr="0043251C">
        <w:rPr>
          <w:rFonts w:ascii="Arial" w:hAnsi="Arial" w:cs="Arial"/>
          <w:b/>
          <w:bCs/>
        </w:rPr>
        <w:t>de</w:t>
      </w:r>
      <w:r w:rsidRPr="0043251C">
        <w:rPr>
          <w:rFonts w:ascii="Arial" w:hAnsi="Arial" w:cs="Arial"/>
          <w:b/>
          <w:bCs/>
          <w:spacing w:val="-8"/>
        </w:rPr>
        <w:t xml:space="preserve"> </w:t>
      </w:r>
      <w:r w:rsidRPr="0043251C">
        <w:rPr>
          <w:rFonts w:ascii="Arial" w:hAnsi="Arial" w:cs="Arial"/>
          <w:b/>
          <w:bCs/>
        </w:rPr>
        <w:t>la</w:t>
      </w:r>
      <w:r w:rsidRPr="0043251C">
        <w:rPr>
          <w:rFonts w:ascii="Arial" w:hAnsi="Arial" w:cs="Arial"/>
          <w:b/>
          <w:bCs/>
          <w:spacing w:val="-5"/>
        </w:rPr>
        <w:t xml:space="preserve"> </w:t>
      </w:r>
      <w:r w:rsidRPr="0043251C">
        <w:rPr>
          <w:rFonts w:ascii="Arial" w:hAnsi="Arial" w:cs="Arial"/>
          <w:b/>
          <w:bCs/>
          <w:spacing w:val="-4"/>
        </w:rPr>
        <w:t>misma</w:t>
      </w:r>
      <w:bookmarkEnd w:id="21"/>
    </w:p>
    <w:p w14:paraId="3B984E46" w14:textId="77777777" w:rsidR="0043251C" w:rsidRPr="0043251C" w:rsidRDefault="0043251C" w:rsidP="0043251C">
      <w:pPr>
        <w:rPr>
          <w:rFonts w:ascii="Arial" w:hAnsi="Arial" w:cs="Arial"/>
          <w:b/>
          <w:bCs/>
          <w:i/>
        </w:rPr>
      </w:pPr>
    </w:p>
    <w:p w14:paraId="436BAA6B" w14:textId="77777777" w:rsidR="003943CB" w:rsidRPr="0071506A" w:rsidRDefault="003943CB" w:rsidP="00C348C0">
      <w:pPr>
        <w:pStyle w:val="Textoindependiente"/>
        <w:spacing w:line="276" w:lineRule="auto"/>
        <w:rPr>
          <w:rFonts w:cs="Arial"/>
        </w:rPr>
      </w:pPr>
      <w:r w:rsidRPr="0071506A">
        <w:rPr>
          <w:rFonts w:cs="Arial"/>
        </w:rPr>
        <w:t>Excepto</w:t>
      </w:r>
      <w:r w:rsidRPr="0071506A">
        <w:rPr>
          <w:rFonts w:cs="Arial"/>
          <w:spacing w:val="-3"/>
        </w:rPr>
        <w:t xml:space="preserve"> </w:t>
      </w:r>
      <w:r w:rsidRPr="0071506A">
        <w:rPr>
          <w:rFonts w:cs="Arial"/>
        </w:rPr>
        <w:t>cuando</w:t>
      </w:r>
      <w:r w:rsidRPr="0071506A">
        <w:rPr>
          <w:rFonts w:cs="Arial"/>
          <w:spacing w:val="-3"/>
        </w:rPr>
        <w:t xml:space="preserve"> </w:t>
      </w:r>
      <w:r w:rsidRPr="0071506A">
        <w:rPr>
          <w:rFonts w:cs="Arial"/>
        </w:rPr>
        <w:t>sea</w:t>
      </w:r>
      <w:r w:rsidRPr="0071506A">
        <w:rPr>
          <w:rFonts w:cs="Arial"/>
          <w:spacing w:val="-5"/>
        </w:rPr>
        <w:t xml:space="preserve"> </w:t>
      </w:r>
      <w:r w:rsidRPr="0071506A">
        <w:rPr>
          <w:rFonts w:cs="Arial"/>
        </w:rPr>
        <w:t>necesario</w:t>
      </w:r>
      <w:r w:rsidRPr="0071506A">
        <w:rPr>
          <w:rFonts w:cs="Arial"/>
          <w:spacing w:val="-3"/>
        </w:rPr>
        <w:t xml:space="preserve"> </w:t>
      </w:r>
      <w:r w:rsidRPr="0071506A">
        <w:rPr>
          <w:rFonts w:cs="Arial"/>
        </w:rPr>
        <w:t>para</w:t>
      </w:r>
      <w:r w:rsidRPr="0071506A">
        <w:rPr>
          <w:rFonts w:cs="Arial"/>
          <w:spacing w:val="-5"/>
        </w:rPr>
        <w:t xml:space="preserve"> </w:t>
      </w:r>
      <w:r w:rsidRPr="0071506A">
        <w:rPr>
          <w:rFonts w:cs="Arial"/>
        </w:rPr>
        <w:t>trabajar</w:t>
      </w:r>
      <w:r w:rsidRPr="0071506A">
        <w:rPr>
          <w:rFonts w:cs="Arial"/>
          <w:spacing w:val="-1"/>
        </w:rPr>
        <w:t xml:space="preserve"> </w:t>
      </w:r>
      <w:r w:rsidRPr="0071506A">
        <w:rPr>
          <w:rFonts w:cs="Arial"/>
        </w:rPr>
        <w:t>en</w:t>
      </w:r>
      <w:r w:rsidRPr="0071506A">
        <w:rPr>
          <w:rFonts w:cs="Arial"/>
          <w:spacing w:val="-3"/>
        </w:rPr>
        <w:t xml:space="preserve"> </w:t>
      </w:r>
      <w:r w:rsidRPr="0071506A">
        <w:rPr>
          <w:rFonts w:cs="Arial"/>
        </w:rPr>
        <w:t>su casa, el mobiliario, equipos, materiales, archivos y otra información no deben llevarse fuera de los locales de AQA QUÍMICA sin autorización.</w:t>
      </w:r>
    </w:p>
    <w:p w14:paraId="1475998C" w14:textId="77777777" w:rsidR="003943CB" w:rsidRDefault="003943CB" w:rsidP="00C348C0">
      <w:pPr>
        <w:pStyle w:val="Textoindependiente"/>
        <w:spacing w:before="255" w:line="276" w:lineRule="auto"/>
        <w:rPr>
          <w:rFonts w:cs="Arial"/>
        </w:rPr>
      </w:pPr>
      <w:r w:rsidRPr="0071506A">
        <w:rPr>
          <w:rFonts w:cs="Arial"/>
        </w:rPr>
        <w:t>Si usted trabaja regularmente en casa o fuera de los locales de la Compañía, de conformidad con algún arreglo convenido, y se le confían bienes a su custodia,</w:t>
      </w:r>
      <w:r w:rsidRPr="0071506A">
        <w:rPr>
          <w:rFonts w:cs="Arial"/>
          <w:spacing w:val="-3"/>
        </w:rPr>
        <w:t xml:space="preserve"> </w:t>
      </w:r>
      <w:r w:rsidRPr="0071506A">
        <w:rPr>
          <w:rFonts w:cs="Arial"/>
        </w:rPr>
        <w:t>usted</w:t>
      </w:r>
      <w:r w:rsidRPr="0071506A">
        <w:rPr>
          <w:rFonts w:cs="Arial"/>
          <w:spacing w:val="-6"/>
        </w:rPr>
        <w:t xml:space="preserve"> </w:t>
      </w:r>
      <w:r w:rsidRPr="0071506A">
        <w:rPr>
          <w:rFonts w:cs="Arial"/>
        </w:rPr>
        <w:t>deberá</w:t>
      </w:r>
      <w:r w:rsidRPr="0071506A">
        <w:rPr>
          <w:rFonts w:cs="Arial"/>
          <w:spacing w:val="-7"/>
        </w:rPr>
        <w:t xml:space="preserve"> </w:t>
      </w:r>
      <w:r w:rsidRPr="0071506A">
        <w:rPr>
          <w:rFonts w:cs="Arial"/>
        </w:rPr>
        <w:t>guardar seguros</w:t>
      </w:r>
      <w:r w:rsidRPr="0071506A">
        <w:rPr>
          <w:rFonts w:cs="Arial"/>
          <w:spacing w:val="-1"/>
        </w:rPr>
        <w:t xml:space="preserve"> </w:t>
      </w:r>
      <w:r w:rsidRPr="0071506A">
        <w:rPr>
          <w:rFonts w:cs="Arial"/>
        </w:rPr>
        <w:t>esos</w:t>
      </w:r>
      <w:r w:rsidRPr="0071506A">
        <w:rPr>
          <w:rFonts w:cs="Arial"/>
          <w:spacing w:val="-5"/>
        </w:rPr>
        <w:t xml:space="preserve"> </w:t>
      </w:r>
      <w:r w:rsidRPr="0071506A">
        <w:rPr>
          <w:rFonts w:cs="Arial"/>
        </w:rPr>
        <w:t>bienes.</w:t>
      </w:r>
      <w:r w:rsidRPr="0071506A">
        <w:rPr>
          <w:rFonts w:cs="Arial"/>
          <w:spacing w:val="-4"/>
        </w:rPr>
        <w:t xml:space="preserve"> </w:t>
      </w:r>
      <w:r w:rsidRPr="0071506A">
        <w:rPr>
          <w:rFonts w:cs="Arial"/>
        </w:rPr>
        <w:t>Para</w:t>
      </w:r>
      <w:r w:rsidRPr="0071506A">
        <w:rPr>
          <w:rFonts w:cs="Arial"/>
          <w:spacing w:val="-4"/>
        </w:rPr>
        <w:t xml:space="preserve"> </w:t>
      </w:r>
      <w:r w:rsidRPr="0071506A">
        <w:rPr>
          <w:rFonts w:cs="Arial"/>
        </w:rPr>
        <w:t>ello,</w:t>
      </w:r>
      <w:r w:rsidRPr="0071506A">
        <w:rPr>
          <w:rFonts w:cs="Arial"/>
          <w:spacing w:val="-3"/>
        </w:rPr>
        <w:t xml:space="preserve"> </w:t>
      </w:r>
      <w:r w:rsidRPr="0071506A">
        <w:rPr>
          <w:rFonts w:cs="Arial"/>
        </w:rPr>
        <w:t>debe</w:t>
      </w:r>
      <w:r w:rsidRPr="0071506A">
        <w:rPr>
          <w:rFonts w:cs="Arial"/>
          <w:spacing w:val="-3"/>
        </w:rPr>
        <w:t xml:space="preserve"> </w:t>
      </w:r>
      <w:r w:rsidRPr="0071506A">
        <w:rPr>
          <w:rFonts w:cs="Arial"/>
        </w:rPr>
        <w:t>conocer y seguir las políticas y los procedimientos de seguridad de AQA QUÍMICA.</w:t>
      </w:r>
    </w:p>
    <w:p w14:paraId="76A78671" w14:textId="77777777" w:rsidR="0043251C" w:rsidRPr="0071506A" w:rsidRDefault="0043251C" w:rsidP="00C348C0">
      <w:pPr>
        <w:pStyle w:val="Textoindependiente"/>
        <w:spacing w:before="255" w:line="276" w:lineRule="auto"/>
        <w:rPr>
          <w:rFonts w:cs="Arial"/>
        </w:rPr>
      </w:pPr>
    </w:p>
    <w:p w14:paraId="1174978A" w14:textId="77777777" w:rsidR="003943CB" w:rsidRPr="0043251C" w:rsidRDefault="003943CB" w:rsidP="0043251C">
      <w:pPr>
        <w:rPr>
          <w:rFonts w:ascii="Arial" w:hAnsi="Arial" w:cs="Arial"/>
          <w:b/>
          <w:bCs/>
          <w:i/>
          <w:spacing w:val="-2"/>
        </w:rPr>
      </w:pPr>
      <w:bookmarkStart w:id="22" w:name="_Toc219304292"/>
      <w:r w:rsidRPr="0043251C">
        <w:rPr>
          <w:rFonts w:ascii="Arial" w:hAnsi="Arial" w:cs="Arial"/>
          <w:b/>
          <w:bCs/>
        </w:rPr>
        <w:t>Protección</w:t>
      </w:r>
      <w:r w:rsidRPr="0043251C">
        <w:rPr>
          <w:rFonts w:ascii="Arial" w:hAnsi="Arial" w:cs="Arial"/>
          <w:b/>
          <w:bCs/>
          <w:spacing w:val="-9"/>
        </w:rPr>
        <w:t xml:space="preserve"> </w:t>
      </w:r>
      <w:r w:rsidRPr="0043251C">
        <w:rPr>
          <w:rFonts w:ascii="Arial" w:hAnsi="Arial" w:cs="Arial"/>
          <w:b/>
          <w:bCs/>
        </w:rPr>
        <w:t>de</w:t>
      </w:r>
      <w:r w:rsidRPr="0043251C">
        <w:rPr>
          <w:rFonts w:ascii="Arial" w:hAnsi="Arial" w:cs="Arial"/>
          <w:b/>
          <w:bCs/>
          <w:spacing w:val="-6"/>
        </w:rPr>
        <w:t xml:space="preserve"> </w:t>
      </w:r>
      <w:r w:rsidRPr="0043251C">
        <w:rPr>
          <w:rFonts w:ascii="Arial" w:hAnsi="Arial" w:cs="Arial"/>
          <w:b/>
          <w:bCs/>
        </w:rPr>
        <w:t>los</w:t>
      </w:r>
      <w:r w:rsidRPr="0043251C">
        <w:rPr>
          <w:rFonts w:ascii="Arial" w:hAnsi="Arial" w:cs="Arial"/>
          <w:b/>
          <w:bCs/>
          <w:spacing w:val="-7"/>
        </w:rPr>
        <w:t xml:space="preserve"> </w:t>
      </w:r>
      <w:r w:rsidRPr="0043251C">
        <w:rPr>
          <w:rFonts w:ascii="Arial" w:hAnsi="Arial" w:cs="Arial"/>
          <w:b/>
          <w:bCs/>
        </w:rPr>
        <w:t>sistemas</w:t>
      </w:r>
      <w:r w:rsidRPr="0043251C">
        <w:rPr>
          <w:rFonts w:ascii="Arial" w:hAnsi="Arial" w:cs="Arial"/>
          <w:b/>
          <w:bCs/>
          <w:spacing w:val="-7"/>
        </w:rPr>
        <w:t xml:space="preserve"> </w:t>
      </w:r>
      <w:r w:rsidRPr="0043251C">
        <w:rPr>
          <w:rFonts w:ascii="Arial" w:hAnsi="Arial" w:cs="Arial"/>
          <w:b/>
          <w:bCs/>
        </w:rPr>
        <w:t>de</w:t>
      </w:r>
      <w:r w:rsidRPr="0043251C">
        <w:rPr>
          <w:rFonts w:ascii="Arial" w:hAnsi="Arial" w:cs="Arial"/>
          <w:b/>
          <w:bCs/>
          <w:spacing w:val="-5"/>
        </w:rPr>
        <w:t xml:space="preserve"> </w:t>
      </w:r>
      <w:r w:rsidRPr="0043251C">
        <w:rPr>
          <w:rFonts w:ascii="Arial" w:hAnsi="Arial" w:cs="Arial"/>
          <w:b/>
          <w:bCs/>
          <w:spacing w:val="-2"/>
        </w:rPr>
        <w:t>computación</w:t>
      </w:r>
      <w:bookmarkEnd w:id="22"/>
    </w:p>
    <w:p w14:paraId="4BD039FF" w14:textId="77777777" w:rsidR="00CB2EA3" w:rsidRPr="00CB2EA3" w:rsidRDefault="00CB2EA3" w:rsidP="00CB2EA3">
      <w:pPr>
        <w:rPr>
          <w:lang w:val="es-MX"/>
        </w:rPr>
      </w:pPr>
    </w:p>
    <w:p w14:paraId="40E65483" w14:textId="77777777" w:rsidR="003943CB" w:rsidRPr="0071506A" w:rsidRDefault="003943CB" w:rsidP="00C348C0">
      <w:pPr>
        <w:pStyle w:val="Textoindependiente"/>
        <w:spacing w:before="3" w:line="276" w:lineRule="auto"/>
        <w:rPr>
          <w:rFonts w:cs="Arial"/>
        </w:rPr>
      </w:pPr>
      <w:r w:rsidRPr="0071506A">
        <w:rPr>
          <w:rFonts w:cs="Arial"/>
        </w:rPr>
        <w:t xml:space="preserve">Se debe proteger la información, programas y sistemas de computación contra robo o utilización impropia, así como contra pérdida o alteración, intencional o no. Usted tiene la responsabilidad de proteger cualquier información que se le confíe en calidad de propietario o sobre la que tenga custodia o que usted utilice. Esta regla se aplica aun cuando usted esté disponiendo de desechos o materiales dañados. Usted debe cumplir en todo momento con los procesos de seguridad y los requisitos relativos a la protección de información establecidos, inclusive todo requisito específico </w:t>
      </w:r>
      <w:r w:rsidRPr="0071506A">
        <w:rPr>
          <w:rFonts w:cs="Arial"/>
        </w:rPr>
        <w:lastRenderedPageBreak/>
        <w:t>aplicable a un sistema o programa que usted utilice. Las reglas que usted</w:t>
      </w:r>
      <w:r w:rsidRPr="0071506A">
        <w:rPr>
          <w:rFonts w:cs="Arial"/>
          <w:spacing w:val="40"/>
        </w:rPr>
        <w:t xml:space="preserve"> </w:t>
      </w:r>
      <w:r w:rsidRPr="0071506A">
        <w:rPr>
          <w:rFonts w:cs="Arial"/>
        </w:rPr>
        <w:t>debe seguir incluyen las siguientes:</w:t>
      </w:r>
    </w:p>
    <w:p w14:paraId="69C1CA45" w14:textId="77777777" w:rsidR="00906217" w:rsidRPr="0071506A" w:rsidRDefault="00906217" w:rsidP="00CB2EA3">
      <w:pPr>
        <w:spacing w:line="276" w:lineRule="auto"/>
        <w:rPr>
          <w:rFonts w:ascii="Arial" w:hAnsi="Arial" w:cs="Arial"/>
          <w:lang w:val="es-ES" w:eastAsia="en-US"/>
        </w:rPr>
      </w:pPr>
    </w:p>
    <w:p w14:paraId="2456D559" w14:textId="77777777" w:rsidR="003943CB" w:rsidRPr="0071506A" w:rsidRDefault="003943CB" w:rsidP="00CB2EA3">
      <w:pPr>
        <w:pStyle w:val="Textoindependiente"/>
        <w:numPr>
          <w:ilvl w:val="0"/>
          <w:numId w:val="27"/>
        </w:numPr>
        <w:spacing w:before="20" w:line="276" w:lineRule="auto"/>
        <w:jc w:val="left"/>
        <w:rPr>
          <w:rFonts w:cs="Arial"/>
        </w:rPr>
      </w:pPr>
      <w:proofErr w:type="gramStart"/>
      <w:r w:rsidRPr="0071506A">
        <w:rPr>
          <w:rFonts w:cs="Arial"/>
        </w:rPr>
        <w:t>Utilice</w:t>
      </w:r>
      <w:r w:rsidRPr="0071506A">
        <w:rPr>
          <w:rFonts w:cs="Arial"/>
          <w:spacing w:val="39"/>
        </w:rPr>
        <w:t xml:space="preserve">  </w:t>
      </w:r>
      <w:r w:rsidRPr="0071506A">
        <w:rPr>
          <w:rFonts w:cs="Arial"/>
        </w:rPr>
        <w:t>únicamente</w:t>
      </w:r>
      <w:proofErr w:type="gramEnd"/>
      <w:r w:rsidRPr="0071506A">
        <w:rPr>
          <w:rFonts w:cs="Arial"/>
          <w:spacing w:val="39"/>
        </w:rPr>
        <w:t xml:space="preserve">  </w:t>
      </w:r>
      <w:proofErr w:type="gramStart"/>
      <w:r w:rsidRPr="0071506A">
        <w:rPr>
          <w:rFonts w:cs="Arial"/>
        </w:rPr>
        <w:t>programas</w:t>
      </w:r>
      <w:r w:rsidRPr="0071506A">
        <w:rPr>
          <w:rFonts w:cs="Arial"/>
          <w:spacing w:val="41"/>
        </w:rPr>
        <w:t xml:space="preserve">  </w:t>
      </w:r>
      <w:r w:rsidRPr="0071506A">
        <w:rPr>
          <w:rFonts w:cs="Arial"/>
        </w:rPr>
        <w:t>de</w:t>
      </w:r>
      <w:proofErr w:type="gramEnd"/>
      <w:r w:rsidRPr="0071506A">
        <w:rPr>
          <w:rFonts w:cs="Arial"/>
          <w:spacing w:val="39"/>
        </w:rPr>
        <w:t xml:space="preserve">  </w:t>
      </w:r>
      <w:proofErr w:type="gramStart"/>
      <w:r w:rsidRPr="0071506A">
        <w:rPr>
          <w:rFonts w:cs="Arial"/>
        </w:rPr>
        <w:t>computación</w:t>
      </w:r>
      <w:r w:rsidRPr="0071506A">
        <w:rPr>
          <w:rFonts w:cs="Arial"/>
          <w:spacing w:val="40"/>
        </w:rPr>
        <w:t xml:space="preserve">  </w:t>
      </w:r>
      <w:r w:rsidRPr="0071506A">
        <w:rPr>
          <w:rFonts w:cs="Arial"/>
        </w:rPr>
        <w:t>y</w:t>
      </w:r>
      <w:proofErr w:type="gramEnd"/>
      <w:r w:rsidRPr="0071506A">
        <w:rPr>
          <w:rFonts w:cs="Arial"/>
          <w:spacing w:val="40"/>
        </w:rPr>
        <w:t xml:space="preserve">  </w:t>
      </w:r>
      <w:r w:rsidRPr="0071506A">
        <w:rPr>
          <w:rFonts w:cs="Arial"/>
          <w:spacing w:val="-2"/>
        </w:rPr>
        <w:t>“software” autorizados.</w:t>
      </w:r>
    </w:p>
    <w:p w14:paraId="38779D3C" w14:textId="77777777" w:rsidR="003943CB" w:rsidRPr="0071506A" w:rsidRDefault="003943CB" w:rsidP="00CB2EA3">
      <w:pPr>
        <w:pStyle w:val="Textoindependiente"/>
        <w:numPr>
          <w:ilvl w:val="0"/>
          <w:numId w:val="27"/>
        </w:numPr>
        <w:spacing w:before="20" w:line="276" w:lineRule="auto"/>
        <w:jc w:val="left"/>
        <w:rPr>
          <w:rFonts w:cs="Arial"/>
        </w:rPr>
      </w:pPr>
      <w:r w:rsidRPr="0071506A">
        <w:rPr>
          <w:rFonts w:cs="Arial"/>
        </w:rPr>
        <w:t>Cumpla</w:t>
      </w:r>
      <w:r w:rsidRPr="0071506A">
        <w:rPr>
          <w:rFonts w:cs="Arial"/>
          <w:spacing w:val="-8"/>
        </w:rPr>
        <w:t xml:space="preserve"> </w:t>
      </w:r>
      <w:r w:rsidRPr="0071506A">
        <w:rPr>
          <w:rFonts w:cs="Arial"/>
        </w:rPr>
        <w:t>con</w:t>
      </w:r>
      <w:r w:rsidRPr="0071506A">
        <w:rPr>
          <w:rFonts w:cs="Arial"/>
          <w:spacing w:val="-9"/>
        </w:rPr>
        <w:t xml:space="preserve"> </w:t>
      </w:r>
      <w:r w:rsidRPr="0071506A">
        <w:rPr>
          <w:rFonts w:cs="Arial"/>
        </w:rPr>
        <w:t>los</w:t>
      </w:r>
      <w:r w:rsidRPr="0071506A">
        <w:rPr>
          <w:rFonts w:cs="Arial"/>
          <w:spacing w:val="-8"/>
        </w:rPr>
        <w:t xml:space="preserve"> </w:t>
      </w:r>
      <w:r w:rsidRPr="0071506A">
        <w:rPr>
          <w:rFonts w:cs="Arial"/>
        </w:rPr>
        <w:t>requisitos</w:t>
      </w:r>
      <w:r w:rsidRPr="0071506A">
        <w:rPr>
          <w:rFonts w:cs="Arial"/>
          <w:spacing w:val="-9"/>
        </w:rPr>
        <w:t xml:space="preserve"> </w:t>
      </w:r>
      <w:r w:rsidRPr="0071506A">
        <w:rPr>
          <w:rFonts w:cs="Arial"/>
        </w:rPr>
        <w:t>de</w:t>
      </w:r>
      <w:r w:rsidRPr="0071506A">
        <w:rPr>
          <w:rFonts w:cs="Arial"/>
          <w:spacing w:val="-10"/>
        </w:rPr>
        <w:t xml:space="preserve"> </w:t>
      </w:r>
      <w:r w:rsidRPr="0071506A">
        <w:rPr>
          <w:rFonts w:cs="Arial"/>
        </w:rPr>
        <w:t>respaldo</w:t>
      </w:r>
      <w:r w:rsidRPr="0071506A">
        <w:rPr>
          <w:rFonts w:cs="Arial"/>
          <w:spacing w:val="-6"/>
        </w:rPr>
        <w:t xml:space="preserve"> </w:t>
      </w:r>
      <w:r w:rsidRPr="0071506A">
        <w:rPr>
          <w:rFonts w:cs="Arial"/>
        </w:rPr>
        <w:t>y</w:t>
      </w:r>
      <w:r w:rsidRPr="0071506A">
        <w:rPr>
          <w:rFonts w:cs="Arial"/>
          <w:spacing w:val="-9"/>
        </w:rPr>
        <w:t xml:space="preserve"> </w:t>
      </w:r>
      <w:r w:rsidRPr="0071506A">
        <w:rPr>
          <w:rFonts w:cs="Arial"/>
        </w:rPr>
        <w:t>protección</w:t>
      </w:r>
      <w:r w:rsidRPr="0071506A">
        <w:rPr>
          <w:rFonts w:cs="Arial"/>
          <w:spacing w:val="-5"/>
        </w:rPr>
        <w:t xml:space="preserve"> </w:t>
      </w:r>
      <w:r w:rsidRPr="0071506A">
        <w:rPr>
          <w:rFonts w:cs="Arial"/>
        </w:rPr>
        <w:t>contra</w:t>
      </w:r>
      <w:r w:rsidRPr="0071506A">
        <w:rPr>
          <w:rFonts w:cs="Arial"/>
          <w:spacing w:val="-10"/>
        </w:rPr>
        <w:t xml:space="preserve"> </w:t>
      </w:r>
      <w:r w:rsidRPr="0071506A">
        <w:rPr>
          <w:rFonts w:cs="Arial"/>
          <w:spacing w:val="-2"/>
        </w:rPr>
        <w:t>virus.</w:t>
      </w:r>
    </w:p>
    <w:p w14:paraId="5FD7CF2D" w14:textId="77777777" w:rsidR="003943CB" w:rsidRPr="0071506A" w:rsidRDefault="003943CB" w:rsidP="00C348C0">
      <w:pPr>
        <w:pStyle w:val="Prrafodelista"/>
        <w:numPr>
          <w:ilvl w:val="0"/>
          <w:numId w:val="27"/>
        </w:numPr>
        <w:tabs>
          <w:tab w:val="left" w:pos="709"/>
        </w:tabs>
        <w:spacing w:line="276" w:lineRule="auto"/>
        <w:rPr>
          <w:rFonts w:ascii="Arial" w:hAnsi="Arial" w:cs="Arial"/>
          <w:sz w:val="20"/>
          <w:szCs w:val="20"/>
        </w:rPr>
      </w:pPr>
      <w:r w:rsidRPr="0071506A">
        <w:rPr>
          <w:rFonts w:ascii="Arial" w:hAnsi="Arial" w:cs="Arial"/>
          <w:sz w:val="20"/>
          <w:szCs w:val="20"/>
        </w:rPr>
        <w:t>Proteja todos los medios de identificación de acceso (por ejemplo, contraseñas, códigos de acceso, tarjeta de identificación), las combinaciones y</w:t>
      </w:r>
      <w:r w:rsidRPr="0071506A">
        <w:rPr>
          <w:rFonts w:ascii="Arial" w:hAnsi="Arial" w:cs="Arial"/>
          <w:spacing w:val="-3"/>
          <w:sz w:val="20"/>
          <w:szCs w:val="20"/>
        </w:rPr>
        <w:t xml:space="preserve"> </w:t>
      </w:r>
      <w:r w:rsidRPr="0071506A">
        <w:rPr>
          <w:rFonts w:ascii="Arial" w:hAnsi="Arial" w:cs="Arial"/>
          <w:sz w:val="20"/>
          <w:szCs w:val="20"/>
        </w:rPr>
        <w:t>las llaves físicas que</w:t>
      </w:r>
      <w:r w:rsidRPr="0071506A">
        <w:rPr>
          <w:rFonts w:ascii="Arial" w:hAnsi="Arial" w:cs="Arial"/>
          <w:spacing w:val="-1"/>
          <w:sz w:val="20"/>
          <w:szCs w:val="20"/>
        </w:rPr>
        <w:t xml:space="preserve"> </w:t>
      </w:r>
      <w:r w:rsidRPr="0071506A">
        <w:rPr>
          <w:rFonts w:ascii="Arial" w:hAnsi="Arial" w:cs="Arial"/>
          <w:sz w:val="20"/>
          <w:szCs w:val="20"/>
        </w:rPr>
        <w:t>se</w:t>
      </w:r>
      <w:r w:rsidRPr="0071506A">
        <w:rPr>
          <w:rFonts w:ascii="Arial" w:hAnsi="Arial" w:cs="Arial"/>
          <w:spacing w:val="-5"/>
          <w:sz w:val="20"/>
          <w:szCs w:val="20"/>
        </w:rPr>
        <w:t xml:space="preserve"> </w:t>
      </w:r>
      <w:r w:rsidRPr="0071506A">
        <w:rPr>
          <w:rFonts w:ascii="Arial" w:hAnsi="Arial" w:cs="Arial"/>
          <w:sz w:val="20"/>
          <w:szCs w:val="20"/>
        </w:rPr>
        <w:t>encuentran</w:t>
      </w:r>
      <w:r w:rsidRPr="0071506A">
        <w:rPr>
          <w:rFonts w:ascii="Arial" w:hAnsi="Arial" w:cs="Arial"/>
          <w:spacing w:val="-3"/>
          <w:sz w:val="20"/>
          <w:szCs w:val="20"/>
        </w:rPr>
        <w:t xml:space="preserve"> </w:t>
      </w:r>
      <w:r w:rsidRPr="0071506A">
        <w:rPr>
          <w:rFonts w:ascii="Arial" w:hAnsi="Arial" w:cs="Arial"/>
          <w:sz w:val="20"/>
          <w:szCs w:val="20"/>
        </w:rPr>
        <w:t>bajo</w:t>
      </w:r>
      <w:r w:rsidRPr="0071506A">
        <w:rPr>
          <w:rFonts w:ascii="Arial" w:hAnsi="Arial" w:cs="Arial"/>
          <w:spacing w:val="-3"/>
          <w:sz w:val="20"/>
          <w:szCs w:val="20"/>
        </w:rPr>
        <w:t xml:space="preserve"> </w:t>
      </w:r>
      <w:r w:rsidRPr="0071506A">
        <w:rPr>
          <w:rFonts w:ascii="Arial" w:hAnsi="Arial" w:cs="Arial"/>
          <w:sz w:val="20"/>
          <w:szCs w:val="20"/>
        </w:rPr>
        <w:t>su</w:t>
      </w:r>
      <w:r w:rsidRPr="0071506A">
        <w:rPr>
          <w:rFonts w:ascii="Arial" w:hAnsi="Arial" w:cs="Arial"/>
          <w:spacing w:val="-3"/>
          <w:sz w:val="20"/>
          <w:szCs w:val="20"/>
        </w:rPr>
        <w:t xml:space="preserve"> </w:t>
      </w:r>
      <w:r w:rsidRPr="0071506A">
        <w:rPr>
          <w:rFonts w:ascii="Arial" w:hAnsi="Arial" w:cs="Arial"/>
          <w:sz w:val="20"/>
          <w:szCs w:val="20"/>
        </w:rPr>
        <w:t>custodia; no los dé, preste, comparta o duplique sin autorización.</w:t>
      </w:r>
    </w:p>
    <w:p w14:paraId="7533DD04" w14:textId="77777777" w:rsidR="003943CB" w:rsidRDefault="003943CB" w:rsidP="00C348C0">
      <w:pPr>
        <w:pStyle w:val="Prrafodelista"/>
        <w:numPr>
          <w:ilvl w:val="0"/>
          <w:numId w:val="27"/>
        </w:numPr>
        <w:tabs>
          <w:tab w:val="left" w:pos="709"/>
        </w:tabs>
        <w:spacing w:before="3" w:line="276" w:lineRule="auto"/>
        <w:rPr>
          <w:rFonts w:ascii="Arial" w:hAnsi="Arial" w:cs="Arial"/>
          <w:sz w:val="20"/>
          <w:szCs w:val="20"/>
        </w:rPr>
      </w:pPr>
      <w:r w:rsidRPr="0071506A">
        <w:rPr>
          <w:rFonts w:ascii="Arial" w:hAnsi="Arial" w:cs="Arial"/>
          <w:sz w:val="20"/>
          <w:szCs w:val="20"/>
        </w:rPr>
        <w:t>Al usar sistemas y programas de proveedores o terceros, cumpla con los requisitos relativos a licencias, confidencialidad y registro que hayan sido aprobados por la Compañía.</w:t>
      </w:r>
    </w:p>
    <w:p w14:paraId="682EA0EB" w14:textId="77777777" w:rsidR="00CB2EA3" w:rsidRPr="0071506A" w:rsidRDefault="00CB2EA3" w:rsidP="00CB2EA3">
      <w:pPr>
        <w:pStyle w:val="Prrafodelista"/>
        <w:tabs>
          <w:tab w:val="left" w:pos="1006"/>
        </w:tabs>
        <w:spacing w:before="3" w:line="276" w:lineRule="auto"/>
        <w:ind w:left="720" w:right="459" w:firstLine="0"/>
        <w:rPr>
          <w:rFonts w:ascii="Arial" w:hAnsi="Arial" w:cs="Arial"/>
          <w:sz w:val="20"/>
          <w:szCs w:val="20"/>
        </w:rPr>
      </w:pPr>
    </w:p>
    <w:p w14:paraId="61B2E354" w14:textId="77777777" w:rsidR="003943CB" w:rsidRPr="0071506A" w:rsidRDefault="003943CB" w:rsidP="00C348C0">
      <w:pPr>
        <w:pStyle w:val="Textoindependiente"/>
        <w:spacing w:line="276" w:lineRule="auto"/>
        <w:rPr>
          <w:rFonts w:cs="Arial"/>
        </w:rPr>
      </w:pPr>
      <w:r w:rsidRPr="0071506A">
        <w:rPr>
          <w:rFonts w:cs="Arial"/>
        </w:rPr>
        <w:t>El incumplimiento de estas reglas podría resultar, para usted o para AQA QUÍMICA, en una violación de las leyes sobre los derechos de autor y exponerle a usted, así como a la Compañía, a severas penalidades. Se debe proteger la información, programas y sistemas</w:t>
      </w:r>
      <w:r w:rsidRPr="0071506A">
        <w:rPr>
          <w:rFonts w:cs="Arial"/>
          <w:spacing w:val="-1"/>
        </w:rPr>
        <w:t xml:space="preserve"> </w:t>
      </w:r>
      <w:r w:rsidRPr="0071506A">
        <w:rPr>
          <w:rFonts w:cs="Arial"/>
        </w:rPr>
        <w:t>de computación contra robo o utilización impropia, así como contra pérdida o alteración, intencional o no.</w:t>
      </w:r>
    </w:p>
    <w:p w14:paraId="1711FE83" w14:textId="324381D0" w:rsidR="003943CB" w:rsidRPr="0071506A" w:rsidRDefault="003943CB" w:rsidP="003943CB">
      <w:pPr>
        <w:pStyle w:val="Prrafodelista"/>
        <w:tabs>
          <w:tab w:val="left" w:pos="1005"/>
        </w:tabs>
        <w:spacing w:line="254" w:lineRule="exact"/>
        <w:ind w:left="1005" w:firstLine="0"/>
        <w:rPr>
          <w:rFonts w:ascii="Arial" w:hAnsi="Arial" w:cs="Arial"/>
          <w:sz w:val="20"/>
          <w:szCs w:val="20"/>
        </w:rPr>
      </w:pPr>
    </w:p>
    <w:p w14:paraId="40129576" w14:textId="4802EE63" w:rsidR="003943CB" w:rsidRPr="0043251C" w:rsidRDefault="005C0613" w:rsidP="00D06B52">
      <w:pPr>
        <w:pStyle w:val="Ttulo3"/>
      </w:pPr>
      <w:bookmarkStart w:id="23" w:name="_Toc219304293"/>
      <w:bookmarkStart w:id="24" w:name="_Toc219317907"/>
      <w:r>
        <w:t xml:space="preserve">2.3 </w:t>
      </w:r>
      <w:r w:rsidR="003943CB" w:rsidRPr="0043251C">
        <w:t>Transparencia e integridad en nuestras acciones.</w:t>
      </w:r>
      <w:bookmarkEnd w:id="23"/>
      <w:bookmarkEnd w:id="24"/>
    </w:p>
    <w:p w14:paraId="57261E77" w14:textId="77777777" w:rsidR="003E7545" w:rsidRPr="003E7545" w:rsidRDefault="003E7545" w:rsidP="003E7545">
      <w:pPr>
        <w:rPr>
          <w:lang w:val="es-MX"/>
        </w:rPr>
      </w:pPr>
    </w:p>
    <w:p w14:paraId="23FC9F98" w14:textId="05CAF95B" w:rsidR="003943CB" w:rsidRDefault="003943CB" w:rsidP="00C348C0">
      <w:pPr>
        <w:pStyle w:val="Textoindependiente"/>
        <w:spacing w:line="276" w:lineRule="auto"/>
        <w:rPr>
          <w:rFonts w:cs="Arial"/>
        </w:rPr>
      </w:pPr>
      <w:r w:rsidRPr="0071506A">
        <w:rPr>
          <w:rFonts w:cs="Arial"/>
        </w:rPr>
        <w:t>Protegemos y utilizamos de manera responsable, eficiente y apropiada para</w:t>
      </w:r>
      <w:r w:rsidRPr="0071506A">
        <w:rPr>
          <w:rFonts w:cs="Arial"/>
          <w:spacing w:val="40"/>
        </w:rPr>
        <w:t xml:space="preserve"> </w:t>
      </w:r>
      <w:r w:rsidRPr="0071506A">
        <w:rPr>
          <w:rFonts w:cs="Arial"/>
        </w:rPr>
        <w:t>el negocio los recursos y los activos de la empresa</w:t>
      </w:r>
      <w:r w:rsidR="00F25652">
        <w:rPr>
          <w:rFonts w:cs="Arial"/>
        </w:rPr>
        <w:t>.</w:t>
      </w:r>
    </w:p>
    <w:p w14:paraId="078F90A1" w14:textId="77777777" w:rsidR="00F25652" w:rsidRDefault="00F25652" w:rsidP="00CB2EA3">
      <w:pPr>
        <w:pStyle w:val="Textoindependiente"/>
        <w:spacing w:line="276" w:lineRule="auto"/>
        <w:ind w:right="462"/>
        <w:rPr>
          <w:rFonts w:cs="Arial"/>
        </w:rPr>
      </w:pPr>
    </w:p>
    <w:p w14:paraId="220FDCE3" w14:textId="63AFBA72" w:rsidR="00F25652" w:rsidRPr="00DC3757" w:rsidRDefault="005C0613" w:rsidP="00D06B52">
      <w:pPr>
        <w:pStyle w:val="Ttulo3"/>
      </w:pPr>
      <w:bookmarkStart w:id="25" w:name="_Toc219317908"/>
      <w:r>
        <w:t xml:space="preserve">2.4 </w:t>
      </w:r>
      <w:r w:rsidR="00F25652" w:rsidRPr="00DC3757">
        <w:t>Conflicto de intereses:</w:t>
      </w:r>
      <w:bookmarkEnd w:id="25"/>
    </w:p>
    <w:p w14:paraId="4CD359BD" w14:textId="77777777" w:rsidR="003E7545" w:rsidRPr="00F25652" w:rsidRDefault="003E7545" w:rsidP="00DC3E01">
      <w:pPr>
        <w:pStyle w:val="Textoindependiente"/>
        <w:spacing w:line="276" w:lineRule="auto"/>
        <w:ind w:right="462"/>
        <w:rPr>
          <w:b/>
          <w:bCs/>
          <w:color w:val="FF0000"/>
        </w:rPr>
      </w:pPr>
    </w:p>
    <w:p w14:paraId="36DFB2D3" w14:textId="09C48B78" w:rsidR="00F25652" w:rsidRPr="00C74BCE" w:rsidRDefault="00F25652" w:rsidP="00DC3E01">
      <w:pPr>
        <w:pStyle w:val="Textoindependiente"/>
        <w:spacing w:line="276" w:lineRule="auto"/>
      </w:pPr>
      <w:r w:rsidRPr="00C74BCE">
        <w:t>Tenemos mucho cuidado en evitar los conflictos de intereses, que son situaciones (reales o aparentes) en las que los intereses personales interfieren con los intereses de la empresa</w:t>
      </w:r>
      <w:r w:rsidR="00ED766D" w:rsidRPr="00C74BCE">
        <w:t>.</w:t>
      </w:r>
    </w:p>
    <w:p w14:paraId="177B1A7B" w14:textId="3E37A18A" w:rsidR="00ED766D" w:rsidRPr="00C74BCE" w:rsidRDefault="00ED766D" w:rsidP="00DC3E01">
      <w:pPr>
        <w:pStyle w:val="NormalWeb"/>
        <w:jc w:val="both"/>
        <w:rPr>
          <w:rFonts w:ascii="Arial" w:hAnsi="Arial" w:cs="Arial"/>
          <w:sz w:val="20"/>
          <w:szCs w:val="20"/>
        </w:rPr>
      </w:pPr>
      <w:r w:rsidRPr="00C74BCE">
        <w:rPr>
          <w:rFonts w:ascii="Arial" w:hAnsi="Arial" w:cs="Arial"/>
          <w:sz w:val="20"/>
          <w:szCs w:val="20"/>
        </w:rPr>
        <w:t>Todos los colaboradores están obligados a:</w:t>
      </w:r>
    </w:p>
    <w:p w14:paraId="68B3A5C4" w14:textId="77777777" w:rsidR="00ED766D" w:rsidRPr="00ED766D" w:rsidRDefault="00ED766D" w:rsidP="00DC3E01">
      <w:pPr>
        <w:pStyle w:val="NormalWeb"/>
        <w:numPr>
          <w:ilvl w:val="0"/>
          <w:numId w:val="32"/>
        </w:numPr>
        <w:spacing w:before="0" w:beforeAutospacing="0" w:after="0" w:afterAutospacing="0" w:line="276" w:lineRule="auto"/>
        <w:jc w:val="both"/>
        <w:rPr>
          <w:rFonts w:ascii="Arial" w:hAnsi="Arial" w:cs="Arial"/>
          <w:sz w:val="20"/>
          <w:szCs w:val="20"/>
        </w:rPr>
      </w:pPr>
      <w:r w:rsidRPr="00ED766D">
        <w:rPr>
          <w:rFonts w:ascii="Arial" w:hAnsi="Arial" w:cs="Arial"/>
          <w:sz w:val="20"/>
          <w:szCs w:val="20"/>
        </w:rPr>
        <w:t>Declarar oportunamente los conflictos de interés reales, potenciales o aparentes</w:t>
      </w:r>
    </w:p>
    <w:p w14:paraId="4EEB3C2D" w14:textId="77777777" w:rsidR="00ED766D" w:rsidRPr="00ED766D" w:rsidRDefault="00ED766D" w:rsidP="00DC3E01">
      <w:pPr>
        <w:pStyle w:val="NormalWeb"/>
        <w:numPr>
          <w:ilvl w:val="0"/>
          <w:numId w:val="32"/>
        </w:numPr>
        <w:spacing w:before="0" w:beforeAutospacing="0" w:after="0" w:afterAutospacing="0" w:line="276" w:lineRule="auto"/>
        <w:jc w:val="both"/>
        <w:rPr>
          <w:rFonts w:ascii="Arial" w:hAnsi="Arial" w:cs="Arial"/>
          <w:sz w:val="20"/>
          <w:szCs w:val="20"/>
        </w:rPr>
      </w:pPr>
      <w:r w:rsidRPr="00ED766D">
        <w:rPr>
          <w:rFonts w:ascii="Arial" w:hAnsi="Arial" w:cs="Arial"/>
          <w:sz w:val="20"/>
          <w:szCs w:val="20"/>
        </w:rPr>
        <w:t>Abstenerse de participar en decisiones donde exista conflicto</w:t>
      </w:r>
    </w:p>
    <w:p w14:paraId="31705A5F" w14:textId="77777777" w:rsidR="00ED766D" w:rsidRPr="00ED766D" w:rsidRDefault="00ED766D" w:rsidP="00DC3E01">
      <w:pPr>
        <w:pStyle w:val="NormalWeb"/>
        <w:numPr>
          <w:ilvl w:val="0"/>
          <w:numId w:val="32"/>
        </w:numPr>
        <w:spacing w:before="0" w:beforeAutospacing="0" w:after="0" w:afterAutospacing="0" w:line="276" w:lineRule="auto"/>
        <w:jc w:val="both"/>
        <w:rPr>
          <w:rFonts w:ascii="Arial" w:hAnsi="Arial" w:cs="Arial"/>
          <w:sz w:val="20"/>
          <w:szCs w:val="20"/>
        </w:rPr>
      </w:pPr>
      <w:r w:rsidRPr="00ED766D">
        <w:rPr>
          <w:rFonts w:ascii="Arial" w:hAnsi="Arial" w:cs="Arial"/>
          <w:sz w:val="20"/>
          <w:szCs w:val="20"/>
        </w:rPr>
        <w:t>Actualizar su declaración cuando cambien las circunstancias</w:t>
      </w:r>
    </w:p>
    <w:p w14:paraId="20FA1AFA" w14:textId="77777777" w:rsidR="00F25652" w:rsidRDefault="00F25652" w:rsidP="00DC3E01">
      <w:pPr>
        <w:pStyle w:val="Textoindependiente"/>
        <w:spacing w:line="276" w:lineRule="auto"/>
        <w:ind w:right="462"/>
        <w:rPr>
          <w:color w:val="FF0000"/>
        </w:rPr>
      </w:pPr>
    </w:p>
    <w:p w14:paraId="0652A56E" w14:textId="77EE3766" w:rsidR="003943CB" w:rsidRPr="00DC3757" w:rsidRDefault="008B3A5C" w:rsidP="00DC3757">
      <w:pPr>
        <w:rPr>
          <w:rFonts w:ascii="Arial" w:hAnsi="Arial" w:cs="Arial"/>
          <w:b/>
          <w:bCs/>
          <w:i/>
        </w:rPr>
      </w:pPr>
      <w:bookmarkStart w:id="26" w:name="_Toc219304294"/>
      <w:r w:rsidRPr="00DC3757">
        <w:rPr>
          <w:rFonts w:ascii="Arial" w:hAnsi="Arial" w:cs="Arial"/>
          <w:b/>
          <w:bCs/>
        </w:rPr>
        <w:t xml:space="preserve">Conflictos de interés: </w:t>
      </w:r>
      <w:r w:rsidR="003943CB" w:rsidRPr="00DC3757">
        <w:rPr>
          <w:rFonts w:ascii="Arial" w:hAnsi="Arial" w:cs="Arial"/>
          <w:b/>
          <w:bCs/>
        </w:rPr>
        <w:t>Transacciones</w:t>
      </w:r>
      <w:r w:rsidR="003943CB" w:rsidRPr="00DC3757">
        <w:rPr>
          <w:rFonts w:ascii="Arial" w:hAnsi="Arial" w:cs="Arial"/>
          <w:b/>
          <w:bCs/>
          <w:spacing w:val="6"/>
        </w:rPr>
        <w:t xml:space="preserve"> </w:t>
      </w:r>
      <w:r w:rsidR="003943CB" w:rsidRPr="00DC3757">
        <w:rPr>
          <w:rFonts w:ascii="Arial" w:hAnsi="Arial" w:cs="Arial"/>
          <w:b/>
          <w:bCs/>
        </w:rPr>
        <w:t>comerciales</w:t>
      </w:r>
      <w:r w:rsidR="003943CB" w:rsidRPr="00DC3757">
        <w:rPr>
          <w:rFonts w:ascii="Arial" w:hAnsi="Arial" w:cs="Arial"/>
          <w:b/>
          <w:bCs/>
          <w:spacing w:val="7"/>
        </w:rPr>
        <w:t xml:space="preserve"> </w:t>
      </w:r>
      <w:r w:rsidR="003943CB" w:rsidRPr="00DC3757">
        <w:rPr>
          <w:rFonts w:ascii="Arial" w:hAnsi="Arial" w:cs="Arial"/>
          <w:b/>
          <w:bCs/>
        </w:rPr>
        <w:t>y</w:t>
      </w:r>
      <w:r w:rsidR="003943CB" w:rsidRPr="00DC3757">
        <w:rPr>
          <w:rFonts w:ascii="Arial" w:hAnsi="Arial" w:cs="Arial"/>
          <w:b/>
          <w:bCs/>
          <w:spacing w:val="1"/>
        </w:rPr>
        <w:t xml:space="preserve"> </w:t>
      </w:r>
      <w:r w:rsidR="003943CB" w:rsidRPr="00DC3757">
        <w:rPr>
          <w:rFonts w:ascii="Arial" w:hAnsi="Arial" w:cs="Arial"/>
          <w:b/>
          <w:bCs/>
        </w:rPr>
        <w:t>financieras:</w:t>
      </w:r>
      <w:bookmarkEnd w:id="26"/>
    </w:p>
    <w:p w14:paraId="769EA112" w14:textId="77777777" w:rsidR="003E7545" w:rsidRPr="003E7545" w:rsidRDefault="003E7545" w:rsidP="003E7545">
      <w:pPr>
        <w:rPr>
          <w:lang w:val="es-MX"/>
        </w:rPr>
      </w:pPr>
    </w:p>
    <w:p w14:paraId="2BA11C8B" w14:textId="77777777" w:rsidR="003943CB" w:rsidRDefault="003943CB" w:rsidP="00DC3E01">
      <w:pPr>
        <w:pStyle w:val="Textoindependiente"/>
        <w:spacing w:line="276" w:lineRule="auto"/>
        <w:rPr>
          <w:rFonts w:cs="Arial"/>
        </w:rPr>
      </w:pPr>
      <w:r w:rsidRPr="0071506A">
        <w:rPr>
          <w:rFonts w:cs="Arial"/>
        </w:rPr>
        <w:t>Afrontamos los conflictos de interés en el desempeño de nuestras funciones, entendiendo que no debemos influenciar en perjuicio de AQA QUÍMICA en cualquier transacción con clientes, proveedores, y competidores donde tengamos algún tipo de participación financiera o relación comercial, sea directa o indirecta. Debemos actuar siempre con transparencia y lealtad para la empresa.</w:t>
      </w:r>
    </w:p>
    <w:p w14:paraId="371CD28D" w14:textId="77777777" w:rsidR="005201AB" w:rsidRPr="0071506A" w:rsidRDefault="005201AB" w:rsidP="00DC3E01">
      <w:pPr>
        <w:pStyle w:val="Textoindependiente"/>
        <w:spacing w:line="276" w:lineRule="auto"/>
        <w:rPr>
          <w:rFonts w:cs="Arial"/>
        </w:rPr>
      </w:pPr>
    </w:p>
    <w:p w14:paraId="5ED0C115" w14:textId="77777777" w:rsidR="003943CB" w:rsidRDefault="003943CB" w:rsidP="00DC3E01">
      <w:pPr>
        <w:pStyle w:val="Textoindependiente"/>
        <w:spacing w:before="2" w:line="276" w:lineRule="auto"/>
        <w:rPr>
          <w:rFonts w:cs="Arial"/>
        </w:rPr>
      </w:pPr>
      <w:r w:rsidRPr="0071506A">
        <w:rPr>
          <w:rFonts w:cs="Arial"/>
        </w:rPr>
        <w:t>Se reconoce y respeta el derecho de los colaboradores a participar en actividades externas de naturaleza financiera o comercial, o alguna otra</w:t>
      </w:r>
      <w:r w:rsidRPr="0071506A">
        <w:rPr>
          <w:rFonts w:cs="Arial"/>
          <w:spacing w:val="40"/>
        </w:rPr>
        <w:t xml:space="preserve"> </w:t>
      </w:r>
      <w:r w:rsidRPr="0071506A">
        <w:rPr>
          <w:rFonts w:cs="Arial"/>
        </w:rPr>
        <w:t>forma de negocio, en tanto, estas actividades:</w:t>
      </w:r>
    </w:p>
    <w:p w14:paraId="43A7177B" w14:textId="77777777" w:rsidR="00DC3E01" w:rsidRPr="0071506A" w:rsidRDefault="00DC3E01" w:rsidP="00DC3E01">
      <w:pPr>
        <w:pStyle w:val="Textoindependiente"/>
        <w:spacing w:before="2" w:line="276" w:lineRule="auto"/>
        <w:rPr>
          <w:rFonts w:cs="Arial"/>
        </w:rPr>
      </w:pPr>
    </w:p>
    <w:p w14:paraId="098C3280" w14:textId="77777777" w:rsidR="003943CB" w:rsidRDefault="003943CB" w:rsidP="00DC3757">
      <w:pPr>
        <w:pStyle w:val="Textoindependiente"/>
        <w:spacing w:line="276" w:lineRule="auto"/>
        <w:ind w:left="284"/>
        <w:jc w:val="left"/>
        <w:rPr>
          <w:rFonts w:cs="Arial"/>
        </w:rPr>
      </w:pPr>
      <w:r w:rsidRPr="0071506A">
        <w:rPr>
          <w:rFonts w:cs="Arial"/>
        </w:rPr>
        <w:t>Sean legales y no se enfrenten, interfieran o entren en conflicto con los intereses de la empresa.</w:t>
      </w:r>
    </w:p>
    <w:p w14:paraId="0C29591E" w14:textId="77777777" w:rsidR="003E7545" w:rsidRPr="0071506A" w:rsidRDefault="003E7545" w:rsidP="00DC3E01">
      <w:pPr>
        <w:pStyle w:val="Textoindependiente"/>
        <w:spacing w:line="276" w:lineRule="auto"/>
        <w:ind w:left="1418"/>
        <w:rPr>
          <w:rFonts w:cs="Arial"/>
        </w:rPr>
      </w:pPr>
    </w:p>
    <w:p w14:paraId="627A133E" w14:textId="77777777" w:rsidR="003943CB" w:rsidRPr="0071506A" w:rsidRDefault="003943CB" w:rsidP="00DC3E01">
      <w:pPr>
        <w:pStyle w:val="Textoindependiente"/>
        <w:spacing w:line="276" w:lineRule="auto"/>
        <w:rPr>
          <w:rFonts w:cs="Arial"/>
        </w:rPr>
      </w:pPr>
      <w:r w:rsidRPr="0071506A">
        <w:rPr>
          <w:rFonts w:cs="Arial"/>
        </w:rPr>
        <w:t>Interfieran</w:t>
      </w:r>
      <w:r w:rsidRPr="0071506A">
        <w:rPr>
          <w:rFonts w:cs="Arial"/>
          <w:spacing w:val="-3"/>
        </w:rPr>
        <w:t xml:space="preserve"> </w:t>
      </w:r>
      <w:r w:rsidRPr="0071506A">
        <w:rPr>
          <w:rFonts w:cs="Arial"/>
        </w:rPr>
        <w:t>en</w:t>
      </w:r>
      <w:r w:rsidRPr="0071506A">
        <w:rPr>
          <w:rFonts w:cs="Arial"/>
          <w:spacing w:val="-6"/>
        </w:rPr>
        <w:t xml:space="preserve"> </w:t>
      </w:r>
      <w:r w:rsidRPr="0071506A">
        <w:rPr>
          <w:rFonts w:cs="Arial"/>
        </w:rPr>
        <w:t>el</w:t>
      </w:r>
      <w:r w:rsidRPr="0071506A">
        <w:rPr>
          <w:rFonts w:cs="Arial"/>
          <w:spacing w:val="-4"/>
        </w:rPr>
        <w:t xml:space="preserve"> </w:t>
      </w:r>
      <w:r w:rsidRPr="0071506A">
        <w:rPr>
          <w:rFonts w:cs="Arial"/>
        </w:rPr>
        <w:t>cumplimiento</w:t>
      </w:r>
      <w:r w:rsidRPr="0071506A">
        <w:rPr>
          <w:rFonts w:cs="Arial"/>
          <w:spacing w:val="-3"/>
        </w:rPr>
        <w:t xml:space="preserve"> </w:t>
      </w:r>
      <w:r w:rsidRPr="0071506A">
        <w:rPr>
          <w:rFonts w:cs="Arial"/>
        </w:rPr>
        <w:t>adecuado</w:t>
      </w:r>
      <w:r w:rsidRPr="0071506A">
        <w:rPr>
          <w:rFonts w:cs="Arial"/>
          <w:spacing w:val="-6"/>
        </w:rPr>
        <w:t xml:space="preserve"> </w:t>
      </w:r>
      <w:r w:rsidRPr="0071506A">
        <w:rPr>
          <w:rFonts w:cs="Arial"/>
        </w:rPr>
        <w:t>de</w:t>
      </w:r>
      <w:r w:rsidRPr="0071506A">
        <w:rPr>
          <w:rFonts w:cs="Arial"/>
          <w:spacing w:val="-4"/>
        </w:rPr>
        <w:t xml:space="preserve"> </w:t>
      </w:r>
      <w:r w:rsidRPr="0071506A">
        <w:rPr>
          <w:rFonts w:cs="Arial"/>
        </w:rPr>
        <w:t>sus</w:t>
      </w:r>
      <w:r w:rsidRPr="0071506A">
        <w:rPr>
          <w:rFonts w:cs="Arial"/>
          <w:spacing w:val="-6"/>
        </w:rPr>
        <w:t xml:space="preserve"> </w:t>
      </w:r>
      <w:r w:rsidRPr="0071506A">
        <w:rPr>
          <w:rFonts w:cs="Arial"/>
        </w:rPr>
        <w:t>deberes</w:t>
      </w:r>
      <w:r w:rsidRPr="0071506A">
        <w:rPr>
          <w:rFonts w:cs="Arial"/>
          <w:spacing w:val="-2"/>
        </w:rPr>
        <w:t xml:space="preserve"> </w:t>
      </w:r>
      <w:r w:rsidRPr="0071506A">
        <w:rPr>
          <w:rFonts w:cs="Arial"/>
        </w:rPr>
        <w:t>frente</w:t>
      </w:r>
      <w:r w:rsidRPr="0071506A">
        <w:rPr>
          <w:rFonts w:cs="Arial"/>
          <w:spacing w:val="-4"/>
        </w:rPr>
        <w:t xml:space="preserve"> </w:t>
      </w:r>
      <w:r w:rsidRPr="0071506A">
        <w:rPr>
          <w:rFonts w:cs="Arial"/>
        </w:rPr>
        <w:t>a</w:t>
      </w:r>
      <w:r w:rsidRPr="0071506A">
        <w:rPr>
          <w:rFonts w:cs="Arial"/>
          <w:spacing w:val="-5"/>
        </w:rPr>
        <w:t xml:space="preserve"> </w:t>
      </w:r>
      <w:r w:rsidRPr="0071506A">
        <w:rPr>
          <w:rFonts w:cs="Arial"/>
        </w:rPr>
        <w:t>la</w:t>
      </w:r>
      <w:r w:rsidRPr="0071506A">
        <w:rPr>
          <w:rFonts w:cs="Arial"/>
          <w:spacing w:val="-5"/>
        </w:rPr>
        <w:t xml:space="preserve"> </w:t>
      </w:r>
      <w:r w:rsidRPr="0071506A">
        <w:rPr>
          <w:rFonts w:cs="Arial"/>
        </w:rPr>
        <w:t>empresa. Impliquen o puedan causar daño económico o en la imagen de la empresa.</w:t>
      </w:r>
    </w:p>
    <w:p w14:paraId="00411AF4" w14:textId="77777777" w:rsidR="003943CB" w:rsidRPr="0071506A" w:rsidRDefault="003943CB" w:rsidP="00DC3E01">
      <w:pPr>
        <w:pStyle w:val="Textoindependiente"/>
        <w:spacing w:line="276" w:lineRule="auto"/>
        <w:rPr>
          <w:rFonts w:cs="Arial"/>
        </w:rPr>
      </w:pPr>
      <w:r w:rsidRPr="0071506A">
        <w:rPr>
          <w:rFonts w:cs="Arial"/>
        </w:rPr>
        <w:t>Es</w:t>
      </w:r>
      <w:r w:rsidRPr="0071506A">
        <w:rPr>
          <w:rFonts w:cs="Arial"/>
          <w:spacing w:val="-2"/>
        </w:rPr>
        <w:t xml:space="preserve"> </w:t>
      </w:r>
      <w:r w:rsidRPr="0071506A">
        <w:rPr>
          <w:rFonts w:cs="Arial"/>
        </w:rPr>
        <w:t>deber</w:t>
      </w:r>
      <w:r w:rsidRPr="0071506A">
        <w:rPr>
          <w:rFonts w:cs="Arial"/>
          <w:spacing w:val="-1"/>
        </w:rPr>
        <w:t xml:space="preserve"> </w:t>
      </w:r>
      <w:r w:rsidRPr="0071506A">
        <w:rPr>
          <w:rFonts w:cs="Arial"/>
        </w:rPr>
        <w:t>de</w:t>
      </w:r>
      <w:r w:rsidRPr="0071506A">
        <w:rPr>
          <w:rFonts w:cs="Arial"/>
          <w:spacing w:val="-4"/>
        </w:rPr>
        <w:t xml:space="preserve"> </w:t>
      </w:r>
      <w:r w:rsidRPr="0071506A">
        <w:rPr>
          <w:rFonts w:cs="Arial"/>
        </w:rPr>
        <w:t>todos los colaboradores</w:t>
      </w:r>
      <w:r w:rsidRPr="0071506A">
        <w:rPr>
          <w:rFonts w:cs="Arial"/>
          <w:spacing w:val="-2"/>
        </w:rPr>
        <w:t xml:space="preserve"> </w:t>
      </w:r>
      <w:r w:rsidRPr="0071506A">
        <w:rPr>
          <w:rFonts w:cs="Arial"/>
        </w:rPr>
        <w:t>de</w:t>
      </w:r>
      <w:r w:rsidRPr="0071506A">
        <w:rPr>
          <w:rFonts w:cs="Arial"/>
          <w:spacing w:val="-4"/>
        </w:rPr>
        <w:t xml:space="preserve"> </w:t>
      </w:r>
      <w:r w:rsidRPr="0071506A">
        <w:rPr>
          <w:rFonts w:cs="Arial"/>
        </w:rPr>
        <w:t>AQA</w:t>
      </w:r>
      <w:r w:rsidRPr="0071506A">
        <w:rPr>
          <w:rFonts w:cs="Arial"/>
          <w:spacing w:val="-2"/>
        </w:rPr>
        <w:t xml:space="preserve"> </w:t>
      </w:r>
      <w:r w:rsidRPr="0071506A">
        <w:rPr>
          <w:rFonts w:cs="Arial"/>
        </w:rPr>
        <w:t>QUÍMICA, declarar con la</w:t>
      </w:r>
      <w:r w:rsidRPr="0071506A">
        <w:rPr>
          <w:rFonts w:cs="Arial"/>
          <w:spacing w:val="-1"/>
        </w:rPr>
        <w:t xml:space="preserve"> </w:t>
      </w:r>
      <w:r w:rsidRPr="0071506A">
        <w:rPr>
          <w:rFonts w:cs="Arial"/>
        </w:rPr>
        <w:t>verdad en caso existiese un conflicto de interés.</w:t>
      </w:r>
    </w:p>
    <w:p w14:paraId="4FB8F9C4" w14:textId="77777777" w:rsidR="003943CB" w:rsidRPr="0071506A" w:rsidRDefault="003943CB" w:rsidP="00906217">
      <w:pPr>
        <w:rPr>
          <w:rFonts w:ascii="Arial" w:hAnsi="Arial" w:cs="Arial"/>
          <w:lang w:val="es-ES" w:eastAsia="en-US"/>
        </w:rPr>
      </w:pPr>
    </w:p>
    <w:p w14:paraId="286D0957" w14:textId="77777777" w:rsidR="003943CB" w:rsidRPr="00DC3757" w:rsidRDefault="003943CB" w:rsidP="00DC3757">
      <w:pPr>
        <w:rPr>
          <w:rFonts w:ascii="Arial" w:hAnsi="Arial" w:cs="Arial"/>
          <w:b/>
          <w:bCs/>
          <w:color w:val="2F5496" w:themeColor="accent5" w:themeShade="BF"/>
          <w:spacing w:val="-2"/>
        </w:rPr>
      </w:pPr>
      <w:bookmarkStart w:id="27" w:name="_Toc219304295"/>
      <w:r w:rsidRPr="00DC3757">
        <w:rPr>
          <w:rFonts w:ascii="Arial" w:hAnsi="Arial" w:cs="Arial"/>
          <w:b/>
          <w:bCs/>
          <w:color w:val="2F5496" w:themeColor="accent5" w:themeShade="BF"/>
        </w:rPr>
        <w:t>Conflictos</w:t>
      </w:r>
      <w:r w:rsidRPr="00DC3757">
        <w:rPr>
          <w:rFonts w:ascii="Arial" w:hAnsi="Arial" w:cs="Arial"/>
          <w:b/>
          <w:bCs/>
          <w:color w:val="2F5496" w:themeColor="accent5" w:themeShade="BF"/>
          <w:spacing w:val="-8"/>
        </w:rPr>
        <w:t xml:space="preserve"> </w:t>
      </w:r>
      <w:r w:rsidRPr="00DC3757">
        <w:rPr>
          <w:rFonts w:ascii="Arial" w:hAnsi="Arial" w:cs="Arial"/>
          <w:b/>
          <w:bCs/>
          <w:color w:val="2F5496" w:themeColor="accent5" w:themeShade="BF"/>
        </w:rPr>
        <w:t>de</w:t>
      </w:r>
      <w:r w:rsidRPr="00DC3757">
        <w:rPr>
          <w:rFonts w:ascii="Arial" w:hAnsi="Arial" w:cs="Arial"/>
          <w:b/>
          <w:bCs/>
          <w:color w:val="2F5496" w:themeColor="accent5" w:themeShade="BF"/>
          <w:spacing w:val="-7"/>
        </w:rPr>
        <w:t xml:space="preserve"> </w:t>
      </w:r>
      <w:r w:rsidRPr="00DC3757">
        <w:rPr>
          <w:rFonts w:ascii="Arial" w:hAnsi="Arial" w:cs="Arial"/>
          <w:b/>
          <w:bCs/>
          <w:color w:val="2F5496" w:themeColor="accent5" w:themeShade="BF"/>
        </w:rPr>
        <w:t>interés:</w:t>
      </w:r>
      <w:r w:rsidRPr="00DC3757">
        <w:rPr>
          <w:rFonts w:ascii="Arial" w:hAnsi="Arial" w:cs="Arial"/>
          <w:b/>
          <w:bCs/>
          <w:color w:val="2F5496" w:themeColor="accent5" w:themeShade="BF"/>
          <w:spacing w:val="-7"/>
        </w:rPr>
        <w:t xml:space="preserve"> </w:t>
      </w:r>
      <w:r w:rsidRPr="00DC3757">
        <w:rPr>
          <w:rFonts w:ascii="Arial" w:hAnsi="Arial" w:cs="Arial"/>
          <w:b/>
          <w:bCs/>
          <w:color w:val="2F5496" w:themeColor="accent5" w:themeShade="BF"/>
        </w:rPr>
        <w:t>Regalos</w:t>
      </w:r>
      <w:r w:rsidRPr="00DC3757">
        <w:rPr>
          <w:rFonts w:ascii="Arial" w:hAnsi="Arial" w:cs="Arial"/>
          <w:b/>
          <w:bCs/>
          <w:color w:val="2F5496" w:themeColor="accent5" w:themeShade="BF"/>
          <w:spacing w:val="-8"/>
        </w:rPr>
        <w:t xml:space="preserve"> </w:t>
      </w:r>
      <w:r w:rsidRPr="00DC3757">
        <w:rPr>
          <w:rFonts w:ascii="Arial" w:hAnsi="Arial" w:cs="Arial"/>
          <w:b/>
          <w:bCs/>
          <w:color w:val="2F5496" w:themeColor="accent5" w:themeShade="BF"/>
        </w:rPr>
        <w:t>y</w:t>
      </w:r>
      <w:r w:rsidRPr="00DC3757">
        <w:rPr>
          <w:rFonts w:ascii="Arial" w:hAnsi="Arial" w:cs="Arial"/>
          <w:b/>
          <w:bCs/>
          <w:color w:val="2F5496" w:themeColor="accent5" w:themeShade="BF"/>
          <w:spacing w:val="-8"/>
        </w:rPr>
        <w:t xml:space="preserve"> </w:t>
      </w:r>
      <w:r w:rsidRPr="00DC3757">
        <w:rPr>
          <w:rFonts w:ascii="Arial" w:hAnsi="Arial" w:cs="Arial"/>
          <w:b/>
          <w:bCs/>
          <w:color w:val="2F5496" w:themeColor="accent5" w:themeShade="BF"/>
          <w:spacing w:val="-2"/>
        </w:rPr>
        <w:t>atenciones</w:t>
      </w:r>
      <w:bookmarkEnd w:id="27"/>
    </w:p>
    <w:p w14:paraId="61B4652F" w14:textId="77777777" w:rsidR="00DC3757" w:rsidRPr="00DC3757" w:rsidRDefault="00DC3757" w:rsidP="00DC3757">
      <w:pPr>
        <w:rPr>
          <w:rFonts w:ascii="Arial" w:hAnsi="Arial" w:cs="Arial"/>
          <w:b/>
          <w:bCs/>
          <w:i/>
        </w:rPr>
      </w:pPr>
    </w:p>
    <w:p w14:paraId="7A0C0E5E" w14:textId="4B159826" w:rsidR="003943CB" w:rsidRPr="00C74BCE" w:rsidRDefault="003943CB" w:rsidP="00DC3E01">
      <w:pPr>
        <w:pStyle w:val="Textoindependiente"/>
        <w:spacing w:line="276" w:lineRule="auto"/>
        <w:rPr>
          <w:rFonts w:cs="Arial"/>
        </w:rPr>
      </w:pPr>
      <w:r w:rsidRPr="00C74BCE">
        <w:rPr>
          <w:rFonts w:cs="Arial"/>
        </w:rPr>
        <w:t xml:space="preserve">Nos comprometemos a no dar ni recibir regalos y atenciones </w:t>
      </w:r>
      <w:r w:rsidR="00A37EEE" w:rsidRPr="00C74BCE">
        <w:t>(bonos, valores negociables, tarjetas de regalo, cheques), regalos (artículos de lujo y de alto valor) o invitación personal o a nuestras familias (eventos exclusivos, boletos de alto precio), de cualquier proveedor, cliente o persona,</w:t>
      </w:r>
      <w:r w:rsidR="00A37EEE" w:rsidRPr="00C74BCE">
        <w:rPr>
          <w:rFonts w:cs="Arial"/>
        </w:rPr>
        <w:t xml:space="preserve"> </w:t>
      </w:r>
      <w:r w:rsidRPr="00C74BCE">
        <w:rPr>
          <w:rFonts w:cs="Arial"/>
        </w:rPr>
        <w:t>que sean utilizados</w:t>
      </w:r>
      <w:r w:rsidRPr="00C74BCE">
        <w:rPr>
          <w:rFonts w:cs="Arial"/>
          <w:spacing w:val="-2"/>
        </w:rPr>
        <w:t xml:space="preserve"> </w:t>
      </w:r>
      <w:r w:rsidRPr="00C74BCE">
        <w:rPr>
          <w:rFonts w:cs="Arial"/>
        </w:rPr>
        <w:t>con</w:t>
      </w:r>
      <w:r w:rsidRPr="00C74BCE">
        <w:rPr>
          <w:rFonts w:cs="Arial"/>
          <w:spacing w:val="-2"/>
        </w:rPr>
        <w:t xml:space="preserve"> </w:t>
      </w:r>
      <w:r w:rsidRPr="00C74BCE">
        <w:rPr>
          <w:rFonts w:cs="Arial"/>
        </w:rPr>
        <w:t>la</w:t>
      </w:r>
      <w:r w:rsidRPr="00C74BCE">
        <w:rPr>
          <w:rFonts w:cs="Arial"/>
          <w:spacing w:val="-5"/>
        </w:rPr>
        <w:t xml:space="preserve"> </w:t>
      </w:r>
      <w:r w:rsidRPr="00C74BCE">
        <w:rPr>
          <w:rFonts w:cs="Arial"/>
        </w:rPr>
        <w:t>intención</w:t>
      </w:r>
      <w:r w:rsidRPr="00C74BCE">
        <w:rPr>
          <w:rFonts w:cs="Arial"/>
          <w:spacing w:val="-2"/>
        </w:rPr>
        <w:t xml:space="preserve"> </w:t>
      </w:r>
      <w:r w:rsidRPr="00C74BCE">
        <w:rPr>
          <w:rFonts w:cs="Arial"/>
        </w:rPr>
        <w:t>de</w:t>
      </w:r>
      <w:r w:rsidRPr="00C74BCE">
        <w:rPr>
          <w:rFonts w:cs="Arial"/>
          <w:spacing w:val="-2"/>
        </w:rPr>
        <w:t xml:space="preserve"> </w:t>
      </w:r>
      <w:r w:rsidRPr="00C74BCE">
        <w:rPr>
          <w:rFonts w:cs="Arial"/>
        </w:rPr>
        <w:t>influir</w:t>
      </w:r>
      <w:r w:rsidRPr="00C74BCE">
        <w:rPr>
          <w:rFonts w:cs="Arial"/>
          <w:spacing w:val="-1"/>
        </w:rPr>
        <w:t xml:space="preserve"> </w:t>
      </w:r>
      <w:r w:rsidRPr="00C74BCE">
        <w:rPr>
          <w:rFonts w:cs="Arial"/>
        </w:rPr>
        <w:t>indebidamente</w:t>
      </w:r>
      <w:r w:rsidRPr="00C74BCE">
        <w:rPr>
          <w:rFonts w:cs="Arial"/>
          <w:spacing w:val="-4"/>
        </w:rPr>
        <w:t xml:space="preserve"> </w:t>
      </w:r>
      <w:r w:rsidRPr="00C74BCE">
        <w:rPr>
          <w:rFonts w:cs="Arial"/>
        </w:rPr>
        <w:t>en</w:t>
      </w:r>
      <w:r w:rsidRPr="00C74BCE">
        <w:rPr>
          <w:rFonts w:cs="Arial"/>
          <w:spacing w:val="-3"/>
        </w:rPr>
        <w:t xml:space="preserve"> </w:t>
      </w:r>
      <w:r w:rsidRPr="00C74BCE">
        <w:rPr>
          <w:rFonts w:cs="Arial"/>
        </w:rPr>
        <w:t>las</w:t>
      </w:r>
      <w:r w:rsidRPr="00C74BCE">
        <w:rPr>
          <w:rFonts w:cs="Arial"/>
          <w:spacing w:val="-2"/>
        </w:rPr>
        <w:t xml:space="preserve"> </w:t>
      </w:r>
      <w:r w:rsidRPr="00C74BCE">
        <w:rPr>
          <w:rFonts w:cs="Arial"/>
        </w:rPr>
        <w:t>decisiones</w:t>
      </w:r>
      <w:r w:rsidRPr="00C74BCE">
        <w:rPr>
          <w:rFonts w:cs="Arial"/>
          <w:spacing w:val="-2"/>
        </w:rPr>
        <w:t xml:space="preserve"> </w:t>
      </w:r>
      <w:r w:rsidRPr="00C74BCE">
        <w:rPr>
          <w:rFonts w:cs="Arial"/>
        </w:rPr>
        <w:t>de</w:t>
      </w:r>
      <w:r w:rsidRPr="00C74BCE">
        <w:rPr>
          <w:rFonts w:cs="Arial"/>
          <w:spacing w:val="-4"/>
        </w:rPr>
        <w:t xml:space="preserve"> </w:t>
      </w:r>
      <w:r w:rsidRPr="00C74BCE">
        <w:rPr>
          <w:rFonts w:cs="Arial"/>
        </w:rPr>
        <w:t>quien los recibe</w:t>
      </w:r>
      <w:r w:rsidR="00A37EEE" w:rsidRPr="00C74BCE">
        <w:rPr>
          <w:rFonts w:cs="Arial"/>
        </w:rPr>
        <w:t xml:space="preserve"> o </w:t>
      </w:r>
      <w:r w:rsidR="00A37EEE" w:rsidRPr="00C74BCE">
        <w:t xml:space="preserve">que pueda ser interpretado como un soborno o dádiva a cambio de favores </w:t>
      </w:r>
      <w:r w:rsidR="00A37EEE" w:rsidRPr="00C74BCE">
        <w:rPr>
          <w:rFonts w:cs="Arial"/>
        </w:rPr>
        <w:t>y</w:t>
      </w:r>
      <w:r w:rsidRPr="00C74BCE">
        <w:rPr>
          <w:rFonts w:cs="Arial"/>
        </w:rPr>
        <w:t xml:space="preserve"> vayan en contra de la normatividad legal o de las políticas de</w:t>
      </w:r>
      <w:r w:rsidRPr="00C74BCE">
        <w:rPr>
          <w:rFonts w:cs="Arial"/>
          <w:spacing w:val="40"/>
        </w:rPr>
        <w:t xml:space="preserve"> </w:t>
      </w:r>
      <w:r w:rsidRPr="00C74BCE">
        <w:rPr>
          <w:rFonts w:cs="Arial"/>
        </w:rPr>
        <w:t>AQA QUÍMICA.</w:t>
      </w:r>
    </w:p>
    <w:p w14:paraId="2EA43AC1" w14:textId="77777777" w:rsidR="0024449A" w:rsidRPr="00C74BCE" w:rsidRDefault="0024449A" w:rsidP="00CB7675">
      <w:pPr>
        <w:pStyle w:val="Textoindependiente"/>
        <w:spacing w:line="276" w:lineRule="auto"/>
        <w:ind w:right="459"/>
        <w:rPr>
          <w:rFonts w:cs="Arial"/>
        </w:rPr>
      </w:pPr>
    </w:p>
    <w:p w14:paraId="1B4F4969" w14:textId="77777777" w:rsidR="00A37EEE" w:rsidRPr="00C74BCE" w:rsidRDefault="00A37EEE" w:rsidP="00A37EEE">
      <w:pPr>
        <w:pStyle w:val="Textoindependiente"/>
        <w:spacing w:line="276" w:lineRule="auto"/>
        <w:ind w:right="459"/>
        <w:rPr>
          <w:rFonts w:cs="Arial"/>
        </w:rPr>
      </w:pPr>
    </w:p>
    <w:p w14:paraId="22928695" w14:textId="77777777" w:rsidR="003943CB" w:rsidRPr="00C74BCE" w:rsidRDefault="003943CB" w:rsidP="00DC3757">
      <w:pPr>
        <w:rPr>
          <w:rFonts w:ascii="Arial" w:hAnsi="Arial" w:cs="Arial"/>
          <w:b/>
          <w:bCs/>
          <w:spacing w:val="-2"/>
        </w:rPr>
      </w:pPr>
      <w:bookmarkStart w:id="28" w:name="_Toc219304296"/>
      <w:r w:rsidRPr="00C74BCE">
        <w:rPr>
          <w:rFonts w:ascii="Arial" w:hAnsi="Arial" w:cs="Arial"/>
          <w:b/>
          <w:bCs/>
        </w:rPr>
        <w:t>Conflictos</w:t>
      </w:r>
      <w:r w:rsidRPr="00C74BCE">
        <w:rPr>
          <w:rFonts w:ascii="Arial" w:hAnsi="Arial" w:cs="Arial"/>
          <w:b/>
          <w:bCs/>
          <w:spacing w:val="-9"/>
        </w:rPr>
        <w:t xml:space="preserve"> </w:t>
      </w:r>
      <w:r w:rsidRPr="00C74BCE">
        <w:rPr>
          <w:rFonts w:ascii="Arial" w:hAnsi="Arial" w:cs="Arial"/>
          <w:b/>
          <w:bCs/>
        </w:rPr>
        <w:t>de</w:t>
      </w:r>
      <w:r w:rsidRPr="00C74BCE">
        <w:rPr>
          <w:rFonts w:ascii="Arial" w:hAnsi="Arial" w:cs="Arial"/>
          <w:b/>
          <w:bCs/>
          <w:spacing w:val="-5"/>
        </w:rPr>
        <w:t xml:space="preserve"> </w:t>
      </w:r>
      <w:r w:rsidRPr="00C74BCE">
        <w:rPr>
          <w:rFonts w:ascii="Arial" w:hAnsi="Arial" w:cs="Arial"/>
          <w:b/>
          <w:bCs/>
        </w:rPr>
        <w:t>interés:</w:t>
      </w:r>
      <w:r w:rsidRPr="00C74BCE">
        <w:rPr>
          <w:rFonts w:ascii="Arial" w:hAnsi="Arial" w:cs="Arial"/>
          <w:b/>
          <w:bCs/>
          <w:spacing w:val="-5"/>
        </w:rPr>
        <w:t xml:space="preserve"> </w:t>
      </w:r>
      <w:r w:rsidRPr="00C74BCE">
        <w:rPr>
          <w:rFonts w:ascii="Arial" w:hAnsi="Arial" w:cs="Arial"/>
          <w:b/>
          <w:bCs/>
        </w:rPr>
        <w:t>Empleos</w:t>
      </w:r>
      <w:r w:rsidRPr="00C74BCE">
        <w:rPr>
          <w:rFonts w:ascii="Arial" w:hAnsi="Arial" w:cs="Arial"/>
          <w:b/>
          <w:bCs/>
          <w:spacing w:val="-6"/>
        </w:rPr>
        <w:t xml:space="preserve"> </w:t>
      </w:r>
      <w:r w:rsidRPr="00C74BCE">
        <w:rPr>
          <w:rFonts w:ascii="Arial" w:hAnsi="Arial" w:cs="Arial"/>
          <w:b/>
          <w:bCs/>
        </w:rPr>
        <w:t>y</w:t>
      </w:r>
      <w:r w:rsidRPr="00C74BCE">
        <w:rPr>
          <w:rFonts w:ascii="Arial" w:hAnsi="Arial" w:cs="Arial"/>
          <w:b/>
          <w:bCs/>
          <w:spacing w:val="-7"/>
        </w:rPr>
        <w:t xml:space="preserve"> </w:t>
      </w:r>
      <w:r w:rsidRPr="00C74BCE">
        <w:rPr>
          <w:rFonts w:ascii="Arial" w:hAnsi="Arial" w:cs="Arial"/>
          <w:b/>
          <w:bCs/>
        </w:rPr>
        <w:t>cargos</w:t>
      </w:r>
      <w:r w:rsidRPr="00C74BCE">
        <w:rPr>
          <w:rFonts w:ascii="Arial" w:hAnsi="Arial" w:cs="Arial"/>
          <w:b/>
          <w:bCs/>
          <w:spacing w:val="-11"/>
        </w:rPr>
        <w:t xml:space="preserve"> </w:t>
      </w:r>
      <w:r w:rsidRPr="00C74BCE">
        <w:rPr>
          <w:rFonts w:ascii="Arial" w:hAnsi="Arial" w:cs="Arial"/>
          <w:b/>
          <w:bCs/>
        </w:rPr>
        <w:t>fuera</w:t>
      </w:r>
      <w:r w:rsidRPr="00C74BCE">
        <w:rPr>
          <w:rFonts w:ascii="Arial" w:hAnsi="Arial" w:cs="Arial"/>
          <w:b/>
          <w:bCs/>
          <w:spacing w:val="-7"/>
        </w:rPr>
        <w:t xml:space="preserve"> </w:t>
      </w:r>
      <w:r w:rsidRPr="00C74BCE">
        <w:rPr>
          <w:rFonts w:ascii="Arial" w:hAnsi="Arial" w:cs="Arial"/>
          <w:b/>
          <w:bCs/>
        </w:rPr>
        <w:t>de</w:t>
      </w:r>
      <w:r w:rsidRPr="00C74BCE">
        <w:rPr>
          <w:rFonts w:ascii="Arial" w:hAnsi="Arial" w:cs="Arial"/>
          <w:b/>
          <w:bCs/>
          <w:spacing w:val="-5"/>
        </w:rPr>
        <w:t xml:space="preserve"> </w:t>
      </w:r>
      <w:r w:rsidRPr="00C74BCE">
        <w:rPr>
          <w:rFonts w:ascii="Arial" w:hAnsi="Arial" w:cs="Arial"/>
          <w:b/>
          <w:bCs/>
        </w:rPr>
        <w:t>la</w:t>
      </w:r>
      <w:r w:rsidRPr="00C74BCE">
        <w:rPr>
          <w:rFonts w:ascii="Arial" w:hAnsi="Arial" w:cs="Arial"/>
          <w:b/>
          <w:bCs/>
          <w:spacing w:val="-10"/>
        </w:rPr>
        <w:t xml:space="preserve"> </w:t>
      </w:r>
      <w:r w:rsidRPr="00C74BCE">
        <w:rPr>
          <w:rFonts w:ascii="Arial" w:hAnsi="Arial" w:cs="Arial"/>
          <w:b/>
          <w:bCs/>
          <w:spacing w:val="-2"/>
        </w:rPr>
        <w:t>empresa</w:t>
      </w:r>
      <w:bookmarkEnd w:id="28"/>
    </w:p>
    <w:p w14:paraId="7C4E0927" w14:textId="77777777" w:rsidR="00DC3757" w:rsidRPr="00C74BCE" w:rsidRDefault="00DC3757" w:rsidP="00DC3757">
      <w:pPr>
        <w:rPr>
          <w:rFonts w:ascii="Arial Narrow" w:hAnsi="Arial Narrow"/>
          <w:b/>
          <w:bCs/>
          <w:i/>
        </w:rPr>
      </w:pPr>
    </w:p>
    <w:p w14:paraId="6A41CF01" w14:textId="77777777" w:rsidR="003943CB" w:rsidRPr="00C74BCE" w:rsidRDefault="003943CB" w:rsidP="00DC3E01">
      <w:pPr>
        <w:pStyle w:val="Textoindependiente"/>
        <w:rPr>
          <w:rFonts w:cs="Arial"/>
        </w:rPr>
      </w:pPr>
      <w:r w:rsidRPr="00C74BCE">
        <w:rPr>
          <w:rFonts w:cs="Arial"/>
        </w:rPr>
        <w:t xml:space="preserve">El colaborador puede ser empleado, consultor o director de otra empresa, siempre que, no interfiera con su capacidad de realizar su trabajo en AQA </w:t>
      </w:r>
      <w:r w:rsidRPr="00C74BCE">
        <w:rPr>
          <w:rFonts w:cs="Arial"/>
          <w:spacing w:val="-2"/>
        </w:rPr>
        <w:t>QUÍMICA.</w:t>
      </w:r>
    </w:p>
    <w:p w14:paraId="52F36FE0" w14:textId="3E961EA8" w:rsidR="003E7545" w:rsidRPr="00C74BCE" w:rsidRDefault="003943CB" w:rsidP="003E7545">
      <w:pPr>
        <w:pStyle w:val="Textoindependiente"/>
        <w:spacing w:line="276" w:lineRule="auto"/>
        <w:rPr>
          <w:rFonts w:cs="Arial"/>
        </w:rPr>
      </w:pPr>
      <w:r w:rsidRPr="00C74BCE">
        <w:rPr>
          <w:rFonts w:cs="Arial"/>
        </w:rPr>
        <w:t>Se reconoce y respeta el derecho de los colaboradores y sus familiares a laborar en las distintas empresas del mercado. Sin embargo, en caso se trate de alguna empresa que sea cliente, proveedor o competidor de AQA QUÍMICA, se deberá declarar. Asimismo, el colaborador deberá declarar si labora en alguna Entidad del Estado que tenga relación con AQA QUÍMICA.</w:t>
      </w:r>
    </w:p>
    <w:p w14:paraId="79C5E3AB" w14:textId="77777777" w:rsidR="005C0613" w:rsidRPr="00C74BCE" w:rsidRDefault="005C0613" w:rsidP="003E7545">
      <w:pPr>
        <w:pStyle w:val="Textoindependiente"/>
        <w:spacing w:line="276" w:lineRule="auto"/>
        <w:rPr>
          <w:rFonts w:cs="Arial"/>
        </w:rPr>
      </w:pPr>
    </w:p>
    <w:p w14:paraId="78BB1F6D" w14:textId="4D9D8D72" w:rsidR="005C0613" w:rsidRPr="00C74BCE" w:rsidRDefault="005C0613" w:rsidP="00D06B52">
      <w:pPr>
        <w:pStyle w:val="Ttulo3"/>
      </w:pPr>
      <w:bookmarkStart w:id="29" w:name="_Toc219317909"/>
      <w:r w:rsidRPr="00C74BCE">
        <w:t>2.5 Sobornos y pagos ilícito:</w:t>
      </w:r>
      <w:bookmarkEnd w:id="29"/>
    </w:p>
    <w:p w14:paraId="3DB1859E" w14:textId="77777777" w:rsidR="005C0613" w:rsidRPr="00C74BCE" w:rsidRDefault="005C0613" w:rsidP="005C0613">
      <w:pPr>
        <w:pStyle w:val="Textoindependiente"/>
        <w:spacing w:line="276" w:lineRule="auto"/>
        <w:ind w:right="462"/>
        <w:rPr>
          <w:b/>
          <w:bCs/>
        </w:rPr>
      </w:pPr>
    </w:p>
    <w:p w14:paraId="5E5FE353" w14:textId="77777777" w:rsidR="005C0613" w:rsidRPr="00C74BCE" w:rsidRDefault="005C0613" w:rsidP="005C0613">
      <w:pPr>
        <w:pStyle w:val="Textoindependiente"/>
        <w:spacing w:line="276" w:lineRule="auto"/>
      </w:pPr>
      <w:r w:rsidRPr="00C74BCE">
        <w:t xml:space="preserve">Reprobamos y rechazamos los sobornos, el cobro o pago de comisiones no autorizadas, y cualquier otro tipo de pago ilícito de parte de proveedores o clientes, a cambio de un trato o consideración favorable. </w:t>
      </w:r>
    </w:p>
    <w:p w14:paraId="1FA0DAB2" w14:textId="77777777" w:rsidR="005C0613" w:rsidRPr="00C74BCE" w:rsidRDefault="005C0613" w:rsidP="005C0613">
      <w:pPr>
        <w:pStyle w:val="Textoindependiente"/>
        <w:spacing w:line="276" w:lineRule="auto"/>
        <w:rPr>
          <w:b/>
          <w:bCs/>
        </w:rPr>
      </w:pPr>
      <w:r w:rsidRPr="00C74BCE">
        <w:t>Nunca ofrecemos sobornos o tratamos de conseguir AQA QUIMICA de una manera ilícita o poco ética.</w:t>
      </w:r>
    </w:p>
    <w:p w14:paraId="077D9B4A" w14:textId="77777777" w:rsidR="005C0613" w:rsidRDefault="005C0613" w:rsidP="003E7545">
      <w:pPr>
        <w:pStyle w:val="Textoindependiente"/>
        <w:spacing w:line="276" w:lineRule="auto"/>
        <w:rPr>
          <w:rFonts w:cs="Arial"/>
        </w:rPr>
      </w:pPr>
    </w:p>
    <w:p w14:paraId="790DDFDA" w14:textId="77777777" w:rsidR="003E7545" w:rsidRPr="00DC3757" w:rsidRDefault="003E7545" w:rsidP="00DC3757">
      <w:pPr>
        <w:rPr>
          <w:rFonts w:ascii="Arial" w:hAnsi="Arial" w:cs="Arial"/>
          <w:b/>
          <w:bCs/>
          <w:color w:val="2F5496" w:themeColor="accent5" w:themeShade="BF"/>
        </w:rPr>
      </w:pPr>
    </w:p>
    <w:p w14:paraId="1266EF44" w14:textId="016BB63D" w:rsidR="003943CB" w:rsidRDefault="005C0613" w:rsidP="00D06B52">
      <w:pPr>
        <w:pStyle w:val="Ttulo3"/>
        <w:rPr>
          <w:spacing w:val="-2"/>
        </w:rPr>
      </w:pPr>
      <w:bookmarkStart w:id="30" w:name="_Toc219304297"/>
      <w:bookmarkStart w:id="31" w:name="_Toc219317910"/>
      <w:r>
        <w:t xml:space="preserve">2.6 </w:t>
      </w:r>
      <w:r w:rsidR="003943CB" w:rsidRPr="00DC3757">
        <w:t>Uso</w:t>
      </w:r>
      <w:r w:rsidR="003943CB" w:rsidRPr="00DC3757">
        <w:rPr>
          <w:spacing w:val="-5"/>
        </w:rPr>
        <w:t xml:space="preserve"> </w:t>
      </w:r>
      <w:r w:rsidR="003943CB" w:rsidRPr="00DC3757">
        <w:t>apropiado</w:t>
      </w:r>
      <w:r w:rsidR="003943CB" w:rsidRPr="00DC3757">
        <w:rPr>
          <w:spacing w:val="-5"/>
        </w:rPr>
        <w:t xml:space="preserve"> </w:t>
      </w:r>
      <w:r w:rsidR="003943CB" w:rsidRPr="00DC3757">
        <w:t>de</w:t>
      </w:r>
      <w:r w:rsidR="003943CB" w:rsidRPr="00DC3757">
        <w:rPr>
          <w:spacing w:val="-6"/>
        </w:rPr>
        <w:t xml:space="preserve"> </w:t>
      </w:r>
      <w:r w:rsidR="003943CB" w:rsidRPr="00DC3757">
        <w:t>recursos</w:t>
      </w:r>
      <w:r w:rsidR="003943CB" w:rsidRPr="00DC3757">
        <w:rPr>
          <w:spacing w:val="-6"/>
        </w:rPr>
        <w:t xml:space="preserve"> </w:t>
      </w:r>
      <w:r w:rsidR="003943CB" w:rsidRPr="00DC3757">
        <w:t>de</w:t>
      </w:r>
      <w:r w:rsidR="003943CB" w:rsidRPr="00DC3757">
        <w:rPr>
          <w:spacing w:val="-6"/>
        </w:rPr>
        <w:t xml:space="preserve"> </w:t>
      </w:r>
      <w:r w:rsidR="003943CB" w:rsidRPr="00DC3757">
        <w:t>la</w:t>
      </w:r>
      <w:r w:rsidR="003943CB" w:rsidRPr="00DC3757">
        <w:rPr>
          <w:spacing w:val="-10"/>
        </w:rPr>
        <w:t xml:space="preserve"> </w:t>
      </w:r>
      <w:r w:rsidR="003943CB" w:rsidRPr="00DC3757">
        <w:rPr>
          <w:spacing w:val="-2"/>
        </w:rPr>
        <w:t>empresa</w:t>
      </w:r>
      <w:bookmarkEnd w:id="30"/>
      <w:bookmarkEnd w:id="31"/>
    </w:p>
    <w:p w14:paraId="25246CCE" w14:textId="77777777" w:rsidR="00DC3757" w:rsidRPr="00DC3757" w:rsidRDefault="00DC3757" w:rsidP="00DC3757">
      <w:pPr>
        <w:rPr>
          <w:rFonts w:ascii="Arial" w:hAnsi="Arial" w:cs="Arial"/>
          <w:b/>
          <w:bCs/>
          <w:i/>
          <w:iCs/>
          <w:color w:val="2F5496" w:themeColor="accent5" w:themeShade="BF"/>
        </w:rPr>
      </w:pPr>
    </w:p>
    <w:p w14:paraId="11F5CD36" w14:textId="77777777" w:rsidR="003943CB" w:rsidRPr="0071506A" w:rsidRDefault="003943CB" w:rsidP="00DC3E01">
      <w:pPr>
        <w:pStyle w:val="Textoindependiente"/>
        <w:spacing w:line="276" w:lineRule="auto"/>
        <w:rPr>
          <w:rFonts w:cs="Arial"/>
        </w:rPr>
      </w:pPr>
      <w:r w:rsidRPr="0071506A">
        <w:rPr>
          <w:rFonts w:cs="Arial"/>
        </w:rPr>
        <w:t>Estamos comprometidos con el uso responsable y apropiado de las</w:t>
      </w:r>
      <w:r w:rsidRPr="0071506A">
        <w:rPr>
          <w:rFonts w:cs="Arial"/>
          <w:spacing w:val="40"/>
        </w:rPr>
        <w:t xml:space="preserve"> </w:t>
      </w:r>
      <w:r w:rsidRPr="0071506A">
        <w:rPr>
          <w:rFonts w:cs="Arial"/>
        </w:rPr>
        <w:t xml:space="preserve">facilidades asignadas por la empresa para viajes, comisiones y/o gastos de </w:t>
      </w:r>
      <w:r w:rsidRPr="0071506A">
        <w:rPr>
          <w:rFonts w:cs="Arial"/>
          <w:spacing w:val="-2"/>
        </w:rPr>
        <w:t>representación.</w:t>
      </w:r>
    </w:p>
    <w:p w14:paraId="1DCE4B5D" w14:textId="77777777" w:rsidR="003943CB" w:rsidRDefault="003943CB" w:rsidP="00DC3E01">
      <w:pPr>
        <w:pStyle w:val="Textoindependiente"/>
        <w:spacing w:line="276" w:lineRule="auto"/>
        <w:rPr>
          <w:rFonts w:cs="Arial"/>
        </w:rPr>
      </w:pPr>
      <w:r w:rsidRPr="0071506A">
        <w:rPr>
          <w:rFonts w:cs="Arial"/>
        </w:rPr>
        <w:t>Reportamos nuestros gastos de manera exacta, completa y fidedigna, y colaboramos abiertamente con los procesos de revisión correspondientes.</w:t>
      </w:r>
    </w:p>
    <w:p w14:paraId="02FF523B" w14:textId="77777777" w:rsidR="008B3A5C" w:rsidRPr="008B3A5C" w:rsidRDefault="008B3A5C" w:rsidP="00B92297">
      <w:pPr>
        <w:pStyle w:val="Textoindependiente"/>
        <w:spacing w:line="276" w:lineRule="auto"/>
        <w:ind w:right="463"/>
        <w:rPr>
          <w:rFonts w:cs="Arial"/>
          <w:b/>
          <w:bCs/>
          <w:color w:val="FF0000"/>
        </w:rPr>
      </w:pPr>
    </w:p>
    <w:p w14:paraId="2978233D" w14:textId="6FFE9232" w:rsidR="008B3A5C" w:rsidRDefault="005C0613" w:rsidP="00D06B52">
      <w:pPr>
        <w:pStyle w:val="Ttulo3"/>
      </w:pPr>
      <w:bookmarkStart w:id="32" w:name="_Toc219317911"/>
      <w:r>
        <w:t xml:space="preserve">2.7 </w:t>
      </w:r>
      <w:r w:rsidR="008B3A5C" w:rsidRPr="008B3A5C">
        <w:t>Apropiación indebida:</w:t>
      </w:r>
      <w:bookmarkEnd w:id="32"/>
    </w:p>
    <w:p w14:paraId="0DC5E92B" w14:textId="77777777" w:rsidR="003E7545" w:rsidRPr="008B3A5C" w:rsidRDefault="003E7545" w:rsidP="00B92297">
      <w:pPr>
        <w:pStyle w:val="Textoindependiente"/>
        <w:spacing w:line="276" w:lineRule="auto"/>
        <w:ind w:right="463"/>
        <w:rPr>
          <w:rFonts w:cs="Arial"/>
          <w:b/>
          <w:bCs/>
          <w:color w:val="FF0000"/>
        </w:rPr>
      </w:pPr>
    </w:p>
    <w:p w14:paraId="5362CB82" w14:textId="4BA96BA0" w:rsidR="003943CB" w:rsidRPr="00C74BCE" w:rsidRDefault="008B3A5C" w:rsidP="00DC3E01">
      <w:pPr>
        <w:pStyle w:val="Textoindependiente"/>
        <w:spacing w:before="2" w:line="276" w:lineRule="auto"/>
      </w:pPr>
      <w:r w:rsidRPr="00C74BCE">
        <w:t>Rechazamos la apropiación indebida de activos como la malversación de fondos, y el retiro y/o uso indebido de nuestros inventarios, que en cualquiera de sus formas es un robo o estafa a nuestra empresa.</w:t>
      </w:r>
    </w:p>
    <w:p w14:paraId="411C8D4E" w14:textId="77777777" w:rsidR="00DC3757" w:rsidRPr="0071506A" w:rsidRDefault="00DC3757" w:rsidP="00DC3E01">
      <w:pPr>
        <w:pStyle w:val="Textoindependiente"/>
        <w:spacing w:before="2" w:line="276" w:lineRule="auto"/>
        <w:rPr>
          <w:rFonts w:cs="Arial"/>
        </w:rPr>
      </w:pPr>
    </w:p>
    <w:p w14:paraId="33FB6974" w14:textId="5DCE2A81" w:rsidR="000363AB" w:rsidRPr="00DC3757" w:rsidRDefault="005C0613" w:rsidP="00D06B52">
      <w:pPr>
        <w:pStyle w:val="Ttulo3"/>
        <w:rPr>
          <w:spacing w:val="-2"/>
        </w:rPr>
      </w:pPr>
      <w:bookmarkStart w:id="33" w:name="_Toc219304298"/>
      <w:bookmarkStart w:id="34" w:name="_Toc219317912"/>
      <w:r>
        <w:t xml:space="preserve">2.8 </w:t>
      </w:r>
      <w:r w:rsidR="000363AB" w:rsidRPr="00DC3757">
        <w:t xml:space="preserve">Representación responsable de la empresa y fortalecimiento de la </w:t>
      </w:r>
      <w:r w:rsidR="000363AB" w:rsidRPr="00DC3757">
        <w:rPr>
          <w:spacing w:val="-2"/>
        </w:rPr>
        <w:t>reputación.</w:t>
      </w:r>
      <w:bookmarkEnd w:id="33"/>
      <w:bookmarkEnd w:id="34"/>
    </w:p>
    <w:p w14:paraId="6D58E547" w14:textId="77777777" w:rsidR="00B92297" w:rsidRPr="00B92297" w:rsidRDefault="00B92297" w:rsidP="00B92297">
      <w:pPr>
        <w:rPr>
          <w:lang w:val="es-MX"/>
        </w:rPr>
      </w:pPr>
    </w:p>
    <w:p w14:paraId="4F094DB9" w14:textId="77777777" w:rsidR="000363AB" w:rsidRPr="0071506A" w:rsidRDefault="000363AB" w:rsidP="00DC3E01">
      <w:pPr>
        <w:pStyle w:val="Textoindependiente"/>
        <w:spacing w:before="3" w:line="276" w:lineRule="auto"/>
        <w:rPr>
          <w:rFonts w:cs="Arial"/>
        </w:rPr>
      </w:pPr>
      <w:r w:rsidRPr="0071506A">
        <w:rPr>
          <w:rFonts w:cs="Arial"/>
        </w:rPr>
        <w:t>Actuamos según las políticas en representación de la empresa, tanto en el ámbito interno, como externo, contribuyendo de manera responsable y proactiva con la imagen y reputación de AQA QUÍMICA.</w:t>
      </w:r>
    </w:p>
    <w:p w14:paraId="32F79018" w14:textId="77777777" w:rsidR="000363AB" w:rsidRPr="0071506A" w:rsidRDefault="000363AB" w:rsidP="00DC3E01">
      <w:pPr>
        <w:pStyle w:val="Textoindependiente"/>
        <w:spacing w:line="276" w:lineRule="auto"/>
        <w:rPr>
          <w:rFonts w:cs="Arial"/>
        </w:rPr>
      </w:pPr>
      <w:r w:rsidRPr="0071506A">
        <w:rPr>
          <w:rFonts w:cs="Arial"/>
        </w:rPr>
        <w:t>Entendemos que en nuestras actividades somos reconocidos como representantes de nuestra empresa y, en consecuencia, nos desenvolvemos con una actitud profesional.</w:t>
      </w:r>
    </w:p>
    <w:p w14:paraId="5E5FB30C" w14:textId="4BAD84B7" w:rsidR="000363AB" w:rsidRPr="0071506A" w:rsidRDefault="000363AB" w:rsidP="00DC3E01">
      <w:pPr>
        <w:pStyle w:val="Textoindependiente"/>
        <w:spacing w:line="276" w:lineRule="auto"/>
        <w:rPr>
          <w:rFonts w:cs="Arial"/>
        </w:rPr>
      </w:pPr>
      <w:r w:rsidRPr="0071506A">
        <w:rPr>
          <w:rFonts w:cs="Arial"/>
        </w:rPr>
        <w:lastRenderedPageBreak/>
        <w:t>Actuamos con prudencia y responsabilidad al seleccionar colaboradores, proveedores, clientes y socios estratégicos, evaluando el nivel de riesgo económico</w:t>
      </w:r>
      <w:r w:rsidRPr="0071506A">
        <w:rPr>
          <w:rFonts w:cs="Arial"/>
          <w:spacing w:val="-4"/>
        </w:rPr>
        <w:t xml:space="preserve"> </w:t>
      </w:r>
      <w:r w:rsidRPr="0071506A">
        <w:rPr>
          <w:rFonts w:cs="Arial"/>
        </w:rPr>
        <w:t>y</w:t>
      </w:r>
      <w:r w:rsidRPr="0071506A">
        <w:rPr>
          <w:rFonts w:cs="Arial"/>
          <w:spacing w:val="-8"/>
        </w:rPr>
        <w:t xml:space="preserve"> </w:t>
      </w:r>
      <w:r w:rsidRPr="0071506A">
        <w:rPr>
          <w:rFonts w:cs="Arial"/>
        </w:rPr>
        <w:t>de</w:t>
      </w:r>
      <w:r w:rsidRPr="0071506A">
        <w:rPr>
          <w:rFonts w:cs="Arial"/>
          <w:spacing w:val="-5"/>
        </w:rPr>
        <w:t xml:space="preserve"> </w:t>
      </w:r>
      <w:r w:rsidRPr="0071506A">
        <w:rPr>
          <w:rFonts w:cs="Arial"/>
        </w:rPr>
        <w:t>reputación,</w:t>
      </w:r>
      <w:r w:rsidRPr="0071506A">
        <w:rPr>
          <w:rFonts w:cs="Arial"/>
          <w:spacing w:val="-5"/>
        </w:rPr>
        <w:t xml:space="preserve"> </w:t>
      </w:r>
      <w:r w:rsidRPr="0071506A">
        <w:rPr>
          <w:rFonts w:cs="Arial"/>
        </w:rPr>
        <w:t>y</w:t>
      </w:r>
      <w:r w:rsidRPr="0071506A">
        <w:rPr>
          <w:rFonts w:cs="Arial"/>
          <w:spacing w:val="-4"/>
        </w:rPr>
        <w:t xml:space="preserve"> </w:t>
      </w:r>
      <w:r w:rsidRPr="0071506A">
        <w:rPr>
          <w:rFonts w:cs="Arial"/>
        </w:rPr>
        <w:t>aplicando los</w:t>
      </w:r>
      <w:r w:rsidRPr="0071506A">
        <w:rPr>
          <w:rFonts w:cs="Arial"/>
          <w:spacing w:val="-7"/>
        </w:rPr>
        <w:t xml:space="preserve"> </w:t>
      </w:r>
      <w:r w:rsidRPr="0071506A">
        <w:rPr>
          <w:rFonts w:cs="Arial"/>
        </w:rPr>
        <w:t>procedimientos</w:t>
      </w:r>
      <w:r w:rsidRPr="0071506A">
        <w:rPr>
          <w:rFonts w:cs="Arial"/>
          <w:spacing w:val="-1"/>
        </w:rPr>
        <w:t xml:space="preserve"> </w:t>
      </w:r>
      <w:r w:rsidRPr="0071506A">
        <w:rPr>
          <w:rFonts w:cs="Arial"/>
        </w:rPr>
        <w:t>correspondientes. Nos comprometemos a exigir que los terceros (socios, agentes, proveedores, etc.)</w:t>
      </w:r>
      <w:r w:rsidRPr="0071506A">
        <w:rPr>
          <w:rFonts w:cs="Arial"/>
          <w:spacing w:val="25"/>
        </w:rPr>
        <w:t xml:space="preserve"> </w:t>
      </w:r>
      <w:r w:rsidRPr="0071506A">
        <w:rPr>
          <w:rFonts w:cs="Arial"/>
        </w:rPr>
        <w:t>que</w:t>
      </w:r>
      <w:r w:rsidRPr="0071506A">
        <w:rPr>
          <w:rFonts w:cs="Arial"/>
          <w:spacing w:val="24"/>
        </w:rPr>
        <w:t xml:space="preserve"> </w:t>
      </w:r>
      <w:r w:rsidRPr="0071506A">
        <w:rPr>
          <w:rFonts w:cs="Arial"/>
        </w:rPr>
        <w:t>actúan</w:t>
      </w:r>
      <w:r w:rsidRPr="0071506A">
        <w:rPr>
          <w:rFonts w:cs="Arial"/>
          <w:spacing w:val="22"/>
        </w:rPr>
        <w:t xml:space="preserve"> </w:t>
      </w:r>
      <w:r w:rsidRPr="0071506A">
        <w:rPr>
          <w:rFonts w:cs="Arial"/>
        </w:rPr>
        <w:t>en</w:t>
      </w:r>
      <w:r w:rsidRPr="0071506A">
        <w:rPr>
          <w:rFonts w:cs="Arial"/>
          <w:spacing w:val="22"/>
        </w:rPr>
        <w:t xml:space="preserve"> </w:t>
      </w:r>
      <w:r w:rsidRPr="0071506A">
        <w:rPr>
          <w:rFonts w:cs="Arial"/>
        </w:rPr>
        <w:t>nuestra</w:t>
      </w:r>
      <w:r w:rsidRPr="0071506A">
        <w:rPr>
          <w:rFonts w:cs="Arial"/>
          <w:spacing w:val="20"/>
        </w:rPr>
        <w:t xml:space="preserve"> </w:t>
      </w:r>
      <w:r w:rsidRPr="0071506A">
        <w:rPr>
          <w:rFonts w:cs="Arial"/>
        </w:rPr>
        <w:t>representación</w:t>
      </w:r>
      <w:r w:rsidRPr="0071506A">
        <w:rPr>
          <w:rFonts w:cs="Arial"/>
          <w:spacing w:val="26"/>
        </w:rPr>
        <w:t xml:space="preserve"> </w:t>
      </w:r>
      <w:r w:rsidRPr="0071506A">
        <w:rPr>
          <w:rFonts w:cs="Arial"/>
        </w:rPr>
        <w:t>en</w:t>
      </w:r>
      <w:r w:rsidRPr="0071506A">
        <w:rPr>
          <w:rFonts w:cs="Arial"/>
          <w:spacing w:val="26"/>
        </w:rPr>
        <w:t xml:space="preserve"> </w:t>
      </w:r>
      <w:r w:rsidRPr="0071506A">
        <w:rPr>
          <w:rFonts w:cs="Arial"/>
        </w:rPr>
        <w:t>el</w:t>
      </w:r>
      <w:r w:rsidRPr="0071506A">
        <w:rPr>
          <w:rFonts w:cs="Arial"/>
          <w:spacing w:val="25"/>
        </w:rPr>
        <w:t xml:space="preserve"> </w:t>
      </w:r>
      <w:r w:rsidRPr="0071506A">
        <w:rPr>
          <w:rFonts w:cs="Arial"/>
        </w:rPr>
        <w:t>ámbito</w:t>
      </w:r>
      <w:r w:rsidRPr="0071506A">
        <w:rPr>
          <w:rFonts w:cs="Arial"/>
          <w:spacing w:val="22"/>
        </w:rPr>
        <w:t xml:space="preserve"> </w:t>
      </w:r>
      <w:r w:rsidRPr="0071506A">
        <w:rPr>
          <w:rFonts w:cs="Arial"/>
        </w:rPr>
        <w:t>público</w:t>
      </w:r>
      <w:r w:rsidRPr="0071506A">
        <w:rPr>
          <w:rFonts w:cs="Arial"/>
          <w:spacing w:val="26"/>
        </w:rPr>
        <w:t xml:space="preserve"> </w:t>
      </w:r>
      <w:r w:rsidRPr="0071506A">
        <w:rPr>
          <w:rFonts w:cs="Arial"/>
        </w:rPr>
        <w:t>y</w:t>
      </w:r>
      <w:r w:rsidRPr="0071506A">
        <w:rPr>
          <w:rFonts w:cs="Arial"/>
          <w:spacing w:val="21"/>
        </w:rPr>
        <w:t xml:space="preserve"> </w:t>
      </w:r>
      <w:r w:rsidRPr="0071506A">
        <w:rPr>
          <w:rFonts w:cs="Arial"/>
        </w:rPr>
        <w:t>privado, entiendan y cumplan los lineamientos éticos de AQA QUÍMICA, por ello monitoreamos su desempeño.</w:t>
      </w:r>
    </w:p>
    <w:p w14:paraId="41670664" w14:textId="77777777" w:rsidR="003943CB" w:rsidRPr="005C0613" w:rsidRDefault="003943CB" w:rsidP="005C0613">
      <w:pPr>
        <w:rPr>
          <w:rFonts w:ascii="Arial" w:hAnsi="Arial" w:cs="Arial"/>
          <w:b/>
          <w:bCs/>
          <w:lang w:val="es-ES" w:eastAsia="en-US"/>
        </w:rPr>
      </w:pPr>
    </w:p>
    <w:p w14:paraId="041C0F8A" w14:textId="3D566239" w:rsidR="00B92297" w:rsidRPr="005C0613" w:rsidRDefault="000363AB" w:rsidP="005C0613">
      <w:pPr>
        <w:pStyle w:val="Prrafodelista"/>
        <w:numPr>
          <w:ilvl w:val="0"/>
          <w:numId w:val="39"/>
        </w:numPr>
        <w:rPr>
          <w:rFonts w:ascii="Arial" w:hAnsi="Arial" w:cs="Arial"/>
          <w:b/>
          <w:bCs/>
        </w:rPr>
      </w:pPr>
      <w:bookmarkStart w:id="35" w:name="_Toc219304299"/>
      <w:r w:rsidRPr="005C0613">
        <w:rPr>
          <w:rFonts w:ascii="Arial" w:hAnsi="Arial" w:cs="Arial"/>
          <w:b/>
          <w:bCs/>
        </w:rPr>
        <w:t>Compromiso</w:t>
      </w:r>
      <w:r w:rsidRPr="005C0613">
        <w:rPr>
          <w:rFonts w:ascii="Arial" w:hAnsi="Arial" w:cs="Arial"/>
          <w:b/>
          <w:bCs/>
          <w:spacing w:val="-6"/>
        </w:rPr>
        <w:t xml:space="preserve"> </w:t>
      </w:r>
      <w:r w:rsidRPr="005C0613">
        <w:rPr>
          <w:rFonts w:ascii="Arial" w:hAnsi="Arial" w:cs="Arial"/>
          <w:b/>
          <w:bCs/>
        </w:rPr>
        <w:t>con</w:t>
      </w:r>
      <w:r w:rsidRPr="005C0613">
        <w:rPr>
          <w:rFonts w:ascii="Arial" w:hAnsi="Arial" w:cs="Arial"/>
          <w:b/>
          <w:bCs/>
          <w:spacing w:val="-6"/>
        </w:rPr>
        <w:t xml:space="preserve"> </w:t>
      </w:r>
      <w:r w:rsidRPr="005C0613">
        <w:rPr>
          <w:rFonts w:ascii="Arial" w:hAnsi="Arial" w:cs="Arial"/>
          <w:b/>
          <w:bCs/>
        </w:rPr>
        <w:t>nuestros</w:t>
      </w:r>
      <w:r w:rsidRPr="005C0613">
        <w:rPr>
          <w:rFonts w:ascii="Arial" w:hAnsi="Arial" w:cs="Arial"/>
          <w:b/>
          <w:bCs/>
          <w:spacing w:val="-5"/>
        </w:rPr>
        <w:t xml:space="preserve"> </w:t>
      </w:r>
      <w:r w:rsidRPr="005C0613">
        <w:rPr>
          <w:rFonts w:ascii="Arial" w:hAnsi="Arial" w:cs="Arial"/>
          <w:b/>
          <w:bCs/>
        </w:rPr>
        <w:t>clientes,</w:t>
      </w:r>
      <w:r w:rsidRPr="005C0613">
        <w:rPr>
          <w:rFonts w:ascii="Arial" w:hAnsi="Arial" w:cs="Arial"/>
          <w:b/>
          <w:bCs/>
          <w:spacing w:val="-5"/>
        </w:rPr>
        <w:t xml:space="preserve"> </w:t>
      </w:r>
      <w:r w:rsidRPr="005C0613">
        <w:rPr>
          <w:rFonts w:ascii="Arial" w:hAnsi="Arial" w:cs="Arial"/>
          <w:b/>
          <w:bCs/>
        </w:rPr>
        <w:t>proveedores</w:t>
      </w:r>
      <w:r w:rsidRPr="005C0613">
        <w:rPr>
          <w:rFonts w:ascii="Arial" w:hAnsi="Arial" w:cs="Arial"/>
          <w:b/>
          <w:bCs/>
          <w:spacing w:val="-5"/>
        </w:rPr>
        <w:t xml:space="preserve"> </w:t>
      </w:r>
      <w:r w:rsidRPr="005C0613">
        <w:rPr>
          <w:rFonts w:ascii="Arial" w:hAnsi="Arial" w:cs="Arial"/>
          <w:b/>
          <w:bCs/>
        </w:rPr>
        <w:t>y</w:t>
      </w:r>
      <w:r w:rsidRPr="005C0613">
        <w:rPr>
          <w:rFonts w:ascii="Arial" w:hAnsi="Arial" w:cs="Arial"/>
          <w:b/>
          <w:bCs/>
          <w:spacing w:val="-5"/>
        </w:rPr>
        <w:t xml:space="preserve"> </w:t>
      </w:r>
      <w:r w:rsidRPr="005C0613">
        <w:rPr>
          <w:rFonts w:ascii="Arial" w:hAnsi="Arial" w:cs="Arial"/>
          <w:b/>
          <w:bCs/>
        </w:rPr>
        <w:t>la</w:t>
      </w:r>
      <w:r w:rsidRPr="005C0613">
        <w:rPr>
          <w:rFonts w:ascii="Arial" w:hAnsi="Arial" w:cs="Arial"/>
          <w:b/>
          <w:bCs/>
          <w:spacing w:val="-5"/>
        </w:rPr>
        <w:t xml:space="preserve"> </w:t>
      </w:r>
      <w:r w:rsidRPr="005C0613">
        <w:rPr>
          <w:rFonts w:ascii="Arial" w:hAnsi="Arial" w:cs="Arial"/>
          <w:b/>
          <w:bCs/>
        </w:rPr>
        <w:t>competencia.</w:t>
      </w:r>
      <w:bookmarkEnd w:id="35"/>
    </w:p>
    <w:p w14:paraId="1499C14D" w14:textId="77777777" w:rsidR="00B92297" w:rsidRPr="00DC3757" w:rsidRDefault="00B92297" w:rsidP="00DC3757">
      <w:pPr>
        <w:rPr>
          <w:rFonts w:ascii="Arial" w:hAnsi="Arial" w:cs="Arial"/>
          <w:b/>
          <w:bCs/>
          <w:lang w:val="es-MX"/>
        </w:rPr>
      </w:pPr>
    </w:p>
    <w:p w14:paraId="332F4FF4" w14:textId="699966E2" w:rsidR="000363AB" w:rsidRPr="00DC3757" w:rsidRDefault="000363AB" w:rsidP="00DC3757">
      <w:pPr>
        <w:rPr>
          <w:rFonts w:ascii="Arial" w:hAnsi="Arial" w:cs="Arial"/>
          <w:b/>
          <w:bCs/>
          <w:i/>
          <w:color w:val="2F5496" w:themeColor="accent5" w:themeShade="BF"/>
        </w:rPr>
      </w:pPr>
      <w:bookmarkStart w:id="36" w:name="_Toc219304300"/>
      <w:r w:rsidRPr="00DC3757">
        <w:rPr>
          <w:rFonts w:ascii="Arial" w:hAnsi="Arial" w:cs="Arial"/>
          <w:b/>
          <w:bCs/>
          <w:color w:val="2F5496" w:themeColor="accent5" w:themeShade="BF"/>
        </w:rPr>
        <w:t>Integridad en todos los mercados donde participemos.</w:t>
      </w:r>
      <w:bookmarkEnd w:id="36"/>
    </w:p>
    <w:p w14:paraId="2B46984D" w14:textId="77777777" w:rsidR="00B92297" w:rsidRPr="00B92297" w:rsidRDefault="00B92297" w:rsidP="00B92297">
      <w:pPr>
        <w:rPr>
          <w:lang w:val="es-MX"/>
        </w:rPr>
      </w:pPr>
    </w:p>
    <w:p w14:paraId="391B11A4" w14:textId="77777777" w:rsidR="000363AB" w:rsidRPr="0071506A" w:rsidRDefault="000363AB" w:rsidP="00DC3E01">
      <w:pPr>
        <w:pStyle w:val="Textoindependiente"/>
        <w:spacing w:line="276" w:lineRule="auto"/>
        <w:rPr>
          <w:rFonts w:cs="Arial"/>
        </w:rPr>
      </w:pPr>
      <w:r w:rsidRPr="0071506A">
        <w:rPr>
          <w:rFonts w:cs="Arial"/>
        </w:rPr>
        <w:t>Tratamos a nuestros socios, clientes y proveedores con dignidad y respeto, honrando nuestras promesas acuerdos y compromisos.</w:t>
      </w:r>
    </w:p>
    <w:p w14:paraId="5E809DCA" w14:textId="77777777" w:rsidR="000363AB" w:rsidRPr="0071506A" w:rsidRDefault="000363AB" w:rsidP="00DC3E01">
      <w:pPr>
        <w:pStyle w:val="Textoindependiente"/>
        <w:spacing w:line="276" w:lineRule="auto"/>
        <w:rPr>
          <w:rFonts w:cs="Arial"/>
        </w:rPr>
      </w:pPr>
      <w:r w:rsidRPr="0071506A">
        <w:rPr>
          <w:rFonts w:cs="Arial"/>
        </w:rPr>
        <w:t>Desarrollamos relaciones con nuestros socios con base en confianza, veracidad, respeto mutuo y manteniendo una visión de largo plazo.</w:t>
      </w:r>
    </w:p>
    <w:p w14:paraId="073226BA" w14:textId="77777777" w:rsidR="000363AB" w:rsidRDefault="000363AB" w:rsidP="00DC3E01">
      <w:pPr>
        <w:pStyle w:val="Textoindependiente"/>
        <w:spacing w:line="276" w:lineRule="auto"/>
        <w:rPr>
          <w:rFonts w:cs="Arial"/>
        </w:rPr>
      </w:pPr>
      <w:r w:rsidRPr="0071506A">
        <w:rPr>
          <w:rFonts w:cs="Arial"/>
        </w:rPr>
        <w:t>Estamos comprometidos a mantener la confianza y la fidelidad de nuestros clientes a través de la entrega de productos, y servicios de calidad, y la revelación transparente de la información pertinente.</w:t>
      </w:r>
    </w:p>
    <w:p w14:paraId="403A65DF" w14:textId="77777777" w:rsidR="005201AB" w:rsidRPr="0071506A" w:rsidRDefault="005201AB" w:rsidP="00DC3E01">
      <w:pPr>
        <w:pStyle w:val="Textoindependiente"/>
        <w:spacing w:line="276" w:lineRule="auto"/>
        <w:rPr>
          <w:rFonts w:cs="Arial"/>
        </w:rPr>
      </w:pPr>
    </w:p>
    <w:p w14:paraId="2A0466F8" w14:textId="77777777" w:rsidR="000363AB" w:rsidRPr="0071506A" w:rsidRDefault="000363AB" w:rsidP="00DC3E01">
      <w:pPr>
        <w:pStyle w:val="Textoindependiente"/>
        <w:rPr>
          <w:rFonts w:cs="Arial"/>
        </w:rPr>
      </w:pPr>
      <w:r w:rsidRPr="0071506A">
        <w:rPr>
          <w:rFonts w:cs="Arial"/>
        </w:rPr>
        <w:t>Reconocemos la importancia de nuestros proveedores para el logro de nuestros objetivos. Somos veraces, justos y cuidadosos en nuestros procesos de negociación, selección e intercambio.</w:t>
      </w:r>
    </w:p>
    <w:p w14:paraId="05EEF0D1" w14:textId="77777777" w:rsidR="000363AB" w:rsidRPr="0071506A" w:rsidRDefault="000363AB" w:rsidP="00DC3E01">
      <w:pPr>
        <w:pStyle w:val="Textoindependiente"/>
        <w:spacing w:before="249"/>
        <w:rPr>
          <w:rFonts w:cs="Arial"/>
        </w:rPr>
      </w:pPr>
      <w:r w:rsidRPr="0071506A">
        <w:rPr>
          <w:rFonts w:cs="Arial"/>
        </w:rPr>
        <w:t>Competimos activa y honestamente, cumpliendo con las normas legales y principios éticos que regulan los mercados.</w:t>
      </w:r>
    </w:p>
    <w:p w14:paraId="3A9948A9" w14:textId="77777777" w:rsidR="000363AB" w:rsidRPr="0071506A" w:rsidRDefault="000363AB" w:rsidP="00DC3E01">
      <w:pPr>
        <w:pStyle w:val="Textoindependiente"/>
        <w:rPr>
          <w:rFonts w:cs="Arial"/>
        </w:rPr>
      </w:pPr>
      <w:r w:rsidRPr="0071506A">
        <w:rPr>
          <w:rFonts w:cs="Arial"/>
        </w:rPr>
        <w:t>Valoramos y protegemos la información no pública de otras empresas, podemos preguntar a terceros sobre nuestros competidores o aceptamos la inteligencia competitiva a través de un tercero, siempre y cuando provenga</w:t>
      </w:r>
      <w:r w:rsidRPr="0071506A">
        <w:rPr>
          <w:rFonts w:cs="Arial"/>
          <w:spacing w:val="40"/>
        </w:rPr>
        <w:t xml:space="preserve"> </w:t>
      </w:r>
      <w:r w:rsidRPr="0071506A">
        <w:rPr>
          <w:rFonts w:cs="Arial"/>
        </w:rPr>
        <w:t>de información disponible públicamente y en tanto no exista motivo para creer que el tercero tenga una obligación contractual o legal de no revelar dicha información.</w:t>
      </w:r>
    </w:p>
    <w:p w14:paraId="1DED9B5A" w14:textId="77777777" w:rsidR="0071506A" w:rsidRPr="0071506A" w:rsidRDefault="0071506A" w:rsidP="0071506A">
      <w:pPr>
        <w:pStyle w:val="Ttulo2"/>
        <w:keepNext w:val="0"/>
        <w:widowControl w:val="0"/>
        <w:tabs>
          <w:tab w:val="left" w:pos="1004"/>
          <w:tab w:val="left" w:pos="1006"/>
        </w:tabs>
        <w:autoSpaceDE w:val="0"/>
        <w:autoSpaceDN w:val="0"/>
        <w:spacing w:line="237" w:lineRule="auto"/>
        <w:ind w:right="458" w:firstLine="0"/>
        <w:rPr>
          <w:rFonts w:cs="Arial"/>
          <w:color w:val="EC0000"/>
        </w:rPr>
      </w:pPr>
    </w:p>
    <w:p w14:paraId="639EB032" w14:textId="0C17C125" w:rsidR="0071506A" w:rsidRPr="005C0613" w:rsidRDefault="0071506A" w:rsidP="005C0613">
      <w:pPr>
        <w:pStyle w:val="Prrafodelista"/>
        <w:numPr>
          <w:ilvl w:val="0"/>
          <w:numId w:val="39"/>
        </w:numPr>
        <w:rPr>
          <w:rFonts w:ascii="Arial" w:hAnsi="Arial" w:cs="Arial"/>
          <w:b/>
          <w:bCs/>
        </w:rPr>
      </w:pPr>
      <w:bookmarkStart w:id="37" w:name="_Toc219304301"/>
      <w:r w:rsidRPr="005C0613">
        <w:rPr>
          <w:rFonts w:ascii="Arial" w:hAnsi="Arial" w:cs="Arial"/>
          <w:b/>
          <w:bCs/>
        </w:rPr>
        <w:t>Compromiso con la comunidad, medio ambiente, Estado y medios de comunicación.</w:t>
      </w:r>
      <w:bookmarkEnd w:id="37"/>
    </w:p>
    <w:p w14:paraId="3DA1FD57" w14:textId="77777777" w:rsidR="00B92297" w:rsidRPr="00B92297" w:rsidRDefault="00B92297" w:rsidP="00B92297">
      <w:pPr>
        <w:rPr>
          <w:lang w:val="es-MX"/>
        </w:rPr>
      </w:pPr>
    </w:p>
    <w:p w14:paraId="59DA5B42" w14:textId="12797A5E" w:rsidR="0071506A" w:rsidRDefault="0071506A" w:rsidP="00B92297">
      <w:pPr>
        <w:spacing w:before="1" w:line="256" w:lineRule="exact"/>
        <w:jc w:val="both"/>
        <w:rPr>
          <w:rFonts w:ascii="Arial" w:hAnsi="Arial" w:cs="Arial"/>
          <w:b/>
        </w:rPr>
      </w:pPr>
      <w:r w:rsidRPr="0071506A">
        <w:rPr>
          <w:rFonts w:ascii="Arial" w:hAnsi="Arial" w:cs="Arial"/>
          <w:b/>
        </w:rPr>
        <w:t>Buenas relaciones con nuestras comunidades.</w:t>
      </w:r>
    </w:p>
    <w:p w14:paraId="6330777C" w14:textId="77777777" w:rsidR="00B92297" w:rsidRPr="0071506A" w:rsidRDefault="00B92297" w:rsidP="00B92297">
      <w:pPr>
        <w:spacing w:before="1" w:line="256" w:lineRule="exact"/>
        <w:jc w:val="both"/>
        <w:rPr>
          <w:rFonts w:ascii="Arial" w:hAnsi="Arial" w:cs="Arial"/>
          <w:b/>
        </w:rPr>
      </w:pPr>
    </w:p>
    <w:p w14:paraId="28EBDECD" w14:textId="77777777" w:rsidR="0071506A" w:rsidRPr="0071506A" w:rsidRDefault="0071506A" w:rsidP="00DC3E01">
      <w:pPr>
        <w:pStyle w:val="Textoindependiente"/>
        <w:spacing w:line="276" w:lineRule="auto"/>
        <w:rPr>
          <w:rFonts w:cs="Arial"/>
        </w:rPr>
      </w:pPr>
      <w:r w:rsidRPr="0071506A">
        <w:rPr>
          <w:rFonts w:cs="Arial"/>
        </w:rPr>
        <w:t>Reconocemos nuestra</w:t>
      </w:r>
      <w:r w:rsidRPr="0071506A">
        <w:rPr>
          <w:rFonts w:cs="Arial"/>
          <w:spacing w:val="-1"/>
        </w:rPr>
        <w:t xml:space="preserve"> </w:t>
      </w:r>
      <w:r w:rsidRPr="0071506A">
        <w:rPr>
          <w:rFonts w:cs="Arial"/>
        </w:rPr>
        <w:t>responsabilidad como integrantes de</w:t>
      </w:r>
      <w:r w:rsidRPr="0071506A">
        <w:rPr>
          <w:rFonts w:cs="Arial"/>
          <w:spacing w:val="-1"/>
        </w:rPr>
        <w:t xml:space="preserve"> </w:t>
      </w:r>
      <w:r w:rsidRPr="0071506A">
        <w:rPr>
          <w:rFonts w:cs="Arial"/>
        </w:rPr>
        <w:t>la</w:t>
      </w:r>
      <w:r w:rsidRPr="0071506A">
        <w:rPr>
          <w:rFonts w:cs="Arial"/>
          <w:spacing w:val="-1"/>
        </w:rPr>
        <w:t xml:space="preserve"> </w:t>
      </w:r>
      <w:r w:rsidRPr="0071506A">
        <w:rPr>
          <w:rFonts w:cs="Arial"/>
        </w:rPr>
        <w:t>sociedad y que desempeñan un papel activo y positivo en el respaldo de una sociedad justa, digna y sostenible.</w:t>
      </w:r>
    </w:p>
    <w:p w14:paraId="7BCF208E" w14:textId="77777777" w:rsidR="0071506A" w:rsidRDefault="0071506A" w:rsidP="00DC3E01">
      <w:pPr>
        <w:pStyle w:val="Textoindependiente"/>
        <w:spacing w:line="276" w:lineRule="auto"/>
        <w:rPr>
          <w:rFonts w:cs="Arial"/>
        </w:rPr>
      </w:pPr>
      <w:r w:rsidRPr="0071506A">
        <w:rPr>
          <w:rFonts w:cs="Arial"/>
        </w:rPr>
        <w:t>No buscamos que AQA QUÍMICA reemplace al Estado, sin embargo, somos sensibles ante situaciones particulares de nuestro entorno.</w:t>
      </w:r>
    </w:p>
    <w:p w14:paraId="0443E92A" w14:textId="77777777" w:rsidR="007F3590" w:rsidRPr="0071506A" w:rsidRDefault="007F3590" w:rsidP="00DC3E01">
      <w:pPr>
        <w:pStyle w:val="Textoindependiente"/>
        <w:spacing w:line="276" w:lineRule="auto"/>
        <w:rPr>
          <w:rFonts w:cs="Arial"/>
        </w:rPr>
      </w:pPr>
    </w:p>
    <w:p w14:paraId="5420EFBB" w14:textId="77777777" w:rsidR="0071506A" w:rsidRDefault="0071506A" w:rsidP="00DC3E01">
      <w:pPr>
        <w:pStyle w:val="Textoindependiente"/>
        <w:spacing w:line="276" w:lineRule="auto"/>
        <w:rPr>
          <w:rFonts w:cs="Arial"/>
        </w:rPr>
      </w:pPr>
      <w:r w:rsidRPr="0071506A">
        <w:rPr>
          <w:rFonts w:cs="Arial"/>
        </w:rPr>
        <w:t>Promovemos relaciones abiertas, sinceras y de mutuo beneficio con la sociedad y las comunidades en las que se desarrollan nuestras operaciones.</w:t>
      </w:r>
    </w:p>
    <w:p w14:paraId="3B7380EA" w14:textId="77777777" w:rsidR="005201AB" w:rsidRPr="0071506A" w:rsidRDefault="005201AB" w:rsidP="00DC3E01">
      <w:pPr>
        <w:pStyle w:val="Textoindependiente"/>
        <w:spacing w:line="276" w:lineRule="auto"/>
        <w:rPr>
          <w:rFonts w:cs="Arial"/>
        </w:rPr>
      </w:pPr>
    </w:p>
    <w:p w14:paraId="0CB9AB6A" w14:textId="77777777" w:rsidR="0071506A" w:rsidRPr="0071506A" w:rsidRDefault="0071506A" w:rsidP="00B92297">
      <w:pPr>
        <w:pStyle w:val="Textoindependiente"/>
        <w:spacing w:before="20" w:line="276" w:lineRule="auto"/>
        <w:rPr>
          <w:rFonts w:cs="Arial"/>
        </w:rPr>
      </w:pPr>
      <w:r w:rsidRPr="0071506A">
        <w:rPr>
          <w:rFonts w:cs="Arial"/>
        </w:rPr>
        <w:t>Actuamos de una manera socialmente responsable, dentro de las leyes, las costumbres,</w:t>
      </w:r>
      <w:r w:rsidRPr="0071506A">
        <w:rPr>
          <w:rFonts w:cs="Arial"/>
          <w:spacing w:val="22"/>
        </w:rPr>
        <w:t xml:space="preserve"> </w:t>
      </w:r>
      <w:r w:rsidRPr="0071506A">
        <w:rPr>
          <w:rFonts w:cs="Arial"/>
        </w:rPr>
        <w:t>tradiciones</w:t>
      </w:r>
      <w:r w:rsidRPr="0071506A">
        <w:rPr>
          <w:rFonts w:cs="Arial"/>
          <w:spacing w:val="24"/>
        </w:rPr>
        <w:t xml:space="preserve"> </w:t>
      </w:r>
      <w:r w:rsidRPr="0071506A">
        <w:rPr>
          <w:rFonts w:cs="Arial"/>
        </w:rPr>
        <w:t>de</w:t>
      </w:r>
      <w:r w:rsidRPr="0071506A">
        <w:rPr>
          <w:rFonts w:cs="Arial"/>
          <w:spacing w:val="22"/>
        </w:rPr>
        <w:t xml:space="preserve"> </w:t>
      </w:r>
      <w:r w:rsidRPr="0071506A">
        <w:rPr>
          <w:rFonts w:cs="Arial"/>
        </w:rPr>
        <w:t>las</w:t>
      </w:r>
      <w:r w:rsidRPr="0071506A">
        <w:rPr>
          <w:rFonts w:cs="Arial"/>
          <w:spacing w:val="24"/>
        </w:rPr>
        <w:t xml:space="preserve"> </w:t>
      </w:r>
      <w:r w:rsidRPr="0071506A">
        <w:rPr>
          <w:rFonts w:cs="Arial"/>
        </w:rPr>
        <w:t>zonas</w:t>
      </w:r>
      <w:r w:rsidRPr="0071506A">
        <w:rPr>
          <w:rFonts w:cs="Arial"/>
          <w:spacing w:val="20"/>
        </w:rPr>
        <w:t xml:space="preserve"> </w:t>
      </w:r>
      <w:r w:rsidRPr="0071506A">
        <w:rPr>
          <w:rFonts w:cs="Arial"/>
        </w:rPr>
        <w:t>donde</w:t>
      </w:r>
      <w:r w:rsidRPr="0071506A">
        <w:rPr>
          <w:rFonts w:cs="Arial"/>
          <w:spacing w:val="22"/>
        </w:rPr>
        <w:t xml:space="preserve"> </w:t>
      </w:r>
      <w:r w:rsidRPr="0071506A">
        <w:rPr>
          <w:rFonts w:cs="Arial"/>
        </w:rPr>
        <w:t>operamos,</w:t>
      </w:r>
      <w:r w:rsidRPr="0071506A">
        <w:rPr>
          <w:rFonts w:cs="Arial"/>
          <w:spacing w:val="22"/>
        </w:rPr>
        <w:t xml:space="preserve"> </w:t>
      </w:r>
      <w:r w:rsidRPr="0071506A">
        <w:rPr>
          <w:rFonts w:cs="Arial"/>
        </w:rPr>
        <w:t>contribuyendo</w:t>
      </w:r>
      <w:r w:rsidRPr="0071506A">
        <w:rPr>
          <w:rFonts w:cs="Arial"/>
          <w:spacing w:val="24"/>
        </w:rPr>
        <w:t xml:space="preserve"> </w:t>
      </w:r>
      <w:r w:rsidRPr="0071506A">
        <w:rPr>
          <w:rFonts w:cs="Arial"/>
        </w:rPr>
        <w:t>a</w:t>
      </w:r>
      <w:r w:rsidRPr="0071506A">
        <w:rPr>
          <w:rFonts w:cs="Arial"/>
          <w:spacing w:val="23"/>
        </w:rPr>
        <w:t xml:space="preserve"> </w:t>
      </w:r>
      <w:r w:rsidRPr="0071506A">
        <w:rPr>
          <w:rFonts w:cs="Arial"/>
          <w:spacing w:val="-5"/>
        </w:rPr>
        <w:t xml:space="preserve">su </w:t>
      </w:r>
      <w:r w:rsidRPr="0071506A">
        <w:rPr>
          <w:rFonts w:cs="Arial"/>
        </w:rPr>
        <w:t>desarrollo</w:t>
      </w:r>
      <w:r w:rsidRPr="0071506A">
        <w:rPr>
          <w:rFonts w:cs="Arial"/>
          <w:spacing w:val="-11"/>
        </w:rPr>
        <w:t xml:space="preserve"> </w:t>
      </w:r>
      <w:r w:rsidRPr="0071506A">
        <w:rPr>
          <w:rFonts w:cs="Arial"/>
          <w:spacing w:val="-2"/>
        </w:rPr>
        <w:t>sostenible.</w:t>
      </w:r>
    </w:p>
    <w:p w14:paraId="49F1AB05" w14:textId="77777777" w:rsidR="0071506A" w:rsidRDefault="0071506A" w:rsidP="00DC3E01">
      <w:pPr>
        <w:pStyle w:val="Textoindependiente"/>
        <w:spacing w:line="276" w:lineRule="auto"/>
        <w:rPr>
          <w:rFonts w:cs="Arial"/>
        </w:rPr>
      </w:pPr>
      <w:r w:rsidRPr="0071506A">
        <w:rPr>
          <w:rFonts w:cs="Arial"/>
        </w:rPr>
        <w:t>Tenemos un firme compromiso de respetar lo dispuesto en la declaración universal</w:t>
      </w:r>
      <w:r w:rsidRPr="0071506A">
        <w:rPr>
          <w:rFonts w:cs="Arial"/>
          <w:spacing w:val="-3"/>
        </w:rPr>
        <w:t xml:space="preserve"> </w:t>
      </w:r>
      <w:r w:rsidRPr="0071506A">
        <w:rPr>
          <w:rFonts w:cs="Arial"/>
        </w:rPr>
        <w:t>de</w:t>
      </w:r>
      <w:r w:rsidRPr="0071506A">
        <w:rPr>
          <w:rFonts w:cs="Arial"/>
          <w:spacing w:val="-3"/>
        </w:rPr>
        <w:t xml:space="preserve"> </w:t>
      </w:r>
      <w:r w:rsidRPr="0071506A">
        <w:rPr>
          <w:rFonts w:cs="Arial"/>
        </w:rPr>
        <w:t>los</w:t>
      </w:r>
      <w:r w:rsidRPr="0071506A">
        <w:rPr>
          <w:rFonts w:cs="Arial"/>
          <w:spacing w:val="-1"/>
        </w:rPr>
        <w:t xml:space="preserve"> </w:t>
      </w:r>
      <w:r w:rsidRPr="0071506A">
        <w:rPr>
          <w:rFonts w:cs="Arial"/>
        </w:rPr>
        <w:t>derechos</w:t>
      </w:r>
      <w:r w:rsidRPr="0071506A">
        <w:rPr>
          <w:rFonts w:cs="Arial"/>
          <w:spacing w:val="-5"/>
        </w:rPr>
        <w:t xml:space="preserve"> </w:t>
      </w:r>
      <w:r w:rsidRPr="0071506A">
        <w:rPr>
          <w:rFonts w:cs="Arial"/>
        </w:rPr>
        <w:t>humanos,</w:t>
      </w:r>
      <w:r w:rsidRPr="0071506A">
        <w:rPr>
          <w:rFonts w:cs="Arial"/>
          <w:spacing w:val="-3"/>
        </w:rPr>
        <w:t xml:space="preserve"> </w:t>
      </w:r>
      <w:r w:rsidRPr="0071506A">
        <w:rPr>
          <w:rFonts w:cs="Arial"/>
        </w:rPr>
        <w:t>por lo</w:t>
      </w:r>
      <w:r w:rsidRPr="0071506A">
        <w:rPr>
          <w:rFonts w:cs="Arial"/>
          <w:spacing w:val="-1"/>
        </w:rPr>
        <w:t xml:space="preserve"> </w:t>
      </w:r>
      <w:r w:rsidRPr="0071506A">
        <w:rPr>
          <w:rFonts w:cs="Arial"/>
        </w:rPr>
        <w:t>tanto,</w:t>
      </w:r>
      <w:r w:rsidRPr="0071506A">
        <w:rPr>
          <w:rFonts w:cs="Arial"/>
          <w:spacing w:val="-2"/>
        </w:rPr>
        <w:t xml:space="preserve"> </w:t>
      </w:r>
      <w:r w:rsidRPr="0071506A">
        <w:rPr>
          <w:rFonts w:cs="Arial"/>
        </w:rPr>
        <w:t>no</w:t>
      </w:r>
      <w:r w:rsidRPr="0071506A">
        <w:rPr>
          <w:rFonts w:cs="Arial"/>
          <w:spacing w:val="-2"/>
        </w:rPr>
        <w:t xml:space="preserve"> </w:t>
      </w:r>
      <w:r w:rsidRPr="0071506A">
        <w:rPr>
          <w:rFonts w:cs="Arial"/>
        </w:rPr>
        <w:t>participamos</w:t>
      </w:r>
      <w:r w:rsidRPr="0071506A">
        <w:rPr>
          <w:rFonts w:cs="Arial"/>
          <w:spacing w:val="-1"/>
        </w:rPr>
        <w:t xml:space="preserve"> </w:t>
      </w:r>
      <w:r w:rsidRPr="0071506A">
        <w:rPr>
          <w:rFonts w:cs="Arial"/>
        </w:rPr>
        <w:t>en</w:t>
      </w:r>
      <w:r w:rsidRPr="0071506A">
        <w:rPr>
          <w:rFonts w:cs="Arial"/>
          <w:spacing w:val="-2"/>
        </w:rPr>
        <w:t xml:space="preserve"> </w:t>
      </w:r>
      <w:r w:rsidRPr="0071506A">
        <w:rPr>
          <w:rFonts w:cs="Arial"/>
        </w:rPr>
        <w:t>negocios que vayan en contra de los mismos.</w:t>
      </w:r>
    </w:p>
    <w:p w14:paraId="2F56163F" w14:textId="77777777" w:rsidR="00DC3757" w:rsidRDefault="00DC3757" w:rsidP="00DC3E01">
      <w:pPr>
        <w:pStyle w:val="Textoindependiente"/>
        <w:spacing w:line="276" w:lineRule="auto"/>
        <w:rPr>
          <w:rFonts w:cs="Arial"/>
        </w:rPr>
      </w:pPr>
    </w:p>
    <w:p w14:paraId="0C1371E9" w14:textId="77777777" w:rsidR="005201AB" w:rsidRDefault="005201AB" w:rsidP="00DC3E01">
      <w:pPr>
        <w:pStyle w:val="Textoindependiente"/>
        <w:spacing w:line="276" w:lineRule="auto"/>
        <w:rPr>
          <w:rFonts w:cs="Arial"/>
        </w:rPr>
      </w:pPr>
    </w:p>
    <w:p w14:paraId="3470D42E" w14:textId="77777777" w:rsidR="005201AB" w:rsidRPr="0071506A" w:rsidRDefault="005201AB" w:rsidP="00DC3E01">
      <w:pPr>
        <w:pStyle w:val="Textoindependiente"/>
        <w:spacing w:line="276" w:lineRule="auto"/>
        <w:rPr>
          <w:rFonts w:cs="Arial"/>
        </w:rPr>
      </w:pPr>
    </w:p>
    <w:p w14:paraId="264AAC75" w14:textId="6D93BDA5" w:rsidR="0071506A" w:rsidRDefault="0071506A" w:rsidP="00DC3757">
      <w:pPr>
        <w:rPr>
          <w:rFonts w:ascii="Arial" w:hAnsi="Arial" w:cs="Arial"/>
          <w:b/>
          <w:bCs/>
        </w:rPr>
      </w:pPr>
      <w:bookmarkStart w:id="38" w:name="_Toc219304302"/>
      <w:r w:rsidRPr="00DC3757">
        <w:rPr>
          <w:rFonts w:ascii="Arial" w:hAnsi="Arial" w:cs="Arial"/>
          <w:b/>
          <w:bCs/>
        </w:rPr>
        <w:lastRenderedPageBreak/>
        <w:t>Protección del medio ambiente.</w:t>
      </w:r>
      <w:bookmarkEnd w:id="38"/>
    </w:p>
    <w:p w14:paraId="259F570C" w14:textId="77777777" w:rsidR="00DC3757" w:rsidRPr="00DC3757" w:rsidRDefault="00DC3757" w:rsidP="00DC3757">
      <w:pPr>
        <w:rPr>
          <w:rFonts w:ascii="Arial" w:hAnsi="Arial" w:cs="Arial"/>
          <w:b/>
          <w:bCs/>
          <w:i/>
        </w:rPr>
      </w:pPr>
    </w:p>
    <w:p w14:paraId="19C6D428" w14:textId="77777777" w:rsidR="0071506A" w:rsidRDefault="0071506A" w:rsidP="002B5DE3">
      <w:pPr>
        <w:pStyle w:val="Textoindependiente"/>
        <w:spacing w:line="276" w:lineRule="auto"/>
        <w:rPr>
          <w:rFonts w:cs="Arial"/>
        </w:rPr>
      </w:pPr>
      <w:r w:rsidRPr="0071506A">
        <w:rPr>
          <w:rFonts w:cs="Arial"/>
        </w:rPr>
        <w:t>Entendemos la importancia del medio ambiente para las generaciones actuales y futuras y de la sustentabilidad de los negocios, por ello estamos comprometidos con el desarrollo</w:t>
      </w:r>
      <w:r w:rsidRPr="0071506A">
        <w:rPr>
          <w:rFonts w:cs="Arial"/>
          <w:spacing w:val="-1"/>
        </w:rPr>
        <w:t xml:space="preserve"> </w:t>
      </w:r>
      <w:r w:rsidRPr="0071506A">
        <w:rPr>
          <w:rFonts w:cs="Arial"/>
        </w:rPr>
        <w:t>de actividades ambientalmente</w:t>
      </w:r>
      <w:r w:rsidRPr="0071506A">
        <w:rPr>
          <w:rFonts w:cs="Arial"/>
          <w:spacing w:val="-2"/>
        </w:rPr>
        <w:t xml:space="preserve"> </w:t>
      </w:r>
      <w:r w:rsidRPr="0071506A">
        <w:rPr>
          <w:rFonts w:cs="Arial"/>
        </w:rPr>
        <w:t>sostenibles, cumpliendo las leyes y las normas aplicables a nuestras operaciones.</w:t>
      </w:r>
    </w:p>
    <w:p w14:paraId="441C6FF2" w14:textId="77777777" w:rsidR="00F25652" w:rsidRPr="0071506A" w:rsidRDefault="00F25652" w:rsidP="00B92297">
      <w:pPr>
        <w:pStyle w:val="Textoindependiente"/>
        <w:spacing w:line="276" w:lineRule="auto"/>
        <w:ind w:right="459"/>
        <w:rPr>
          <w:rFonts w:cs="Arial"/>
        </w:rPr>
      </w:pPr>
    </w:p>
    <w:p w14:paraId="7BC5B93A" w14:textId="77777777" w:rsidR="0071506A" w:rsidRPr="0071506A" w:rsidRDefault="0071506A" w:rsidP="002B5DE3">
      <w:pPr>
        <w:pStyle w:val="Textoindependiente"/>
        <w:spacing w:line="276" w:lineRule="auto"/>
        <w:rPr>
          <w:rFonts w:cs="Arial"/>
        </w:rPr>
      </w:pPr>
      <w:r w:rsidRPr="0071506A">
        <w:rPr>
          <w:rFonts w:cs="Arial"/>
        </w:rPr>
        <w:t>Promovemos la cultura de protección del medio ambiente y el uso eficiente de recursos.</w:t>
      </w:r>
    </w:p>
    <w:p w14:paraId="6B5FD6D6" w14:textId="77777777" w:rsidR="0071506A" w:rsidRPr="0071506A" w:rsidRDefault="0071506A" w:rsidP="002B5DE3">
      <w:pPr>
        <w:pStyle w:val="Textoindependiente"/>
        <w:spacing w:before="255" w:line="276" w:lineRule="auto"/>
        <w:rPr>
          <w:rFonts w:cs="Arial"/>
        </w:rPr>
      </w:pPr>
      <w:r w:rsidRPr="0071506A">
        <w:rPr>
          <w:rFonts w:cs="Arial"/>
        </w:rPr>
        <w:t>Buscamos soluciones y desarrollar tecnologías o prácticas que ayuden a minimizar los impactos de nuestras operaciones sobre el medio ambiente.</w:t>
      </w:r>
    </w:p>
    <w:p w14:paraId="56C1B7D1" w14:textId="77777777" w:rsidR="0071506A" w:rsidRPr="0071506A" w:rsidRDefault="0071506A" w:rsidP="002B5DE3">
      <w:pPr>
        <w:pStyle w:val="Textoindependiente"/>
        <w:spacing w:before="254" w:line="276" w:lineRule="auto"/>
        <w:rPr>
          <w:rFonts w:cs="Arial"/>
        </w:rPr>
      </w:pPr>
      <w:r w:rsidRPr="0071506A">
        <w:rPr>
          <w:rFonts w:cs="Arial"/>
        </w:rPr>
        <w:t>Somos diligentes para identificar y apoyar la puesta en práctica de acciones apropiadas para prevenir, controlar o corregir condiciones relacionadas con riesgos ambientales.</w:t>
      </w:r>
    </w:p>
    <w:p w14:paraId="60B5B24D" w14:textId="77777777" w:rsidR="0071506A" w:rsidRPr="0071506A" w:rsidRDefault="0071506A" w:rsidP="002B5DE3">
      <w:pPr>
        <w:pStyle w:val="Textoindependiente"/>
        <w:spacing w:before="255" w:line="276" w:lineRule="auto"/>
        <w:rPr>
          <w:rFonts w:cs="Arial"/>
        </w:rPr>
      </w:pPr>
      <w:r w:rsidRPr="0071506A">
        <w:rPr>
          <w:rFonts w:cs="Arial"/>
        </w:rPr>
        <w:t>Valoramos interactuar con socios comerciales que mantienen buenos estándares ambientales.</w:t>
      </w:r>
    </w:p>
    <w:p w14:paraId="069029C2" w14:textId="77777777" w:rsidR="0071506A" w:rsidRDefault="0071506A" w:rsidP="000363AB">
      <w:pPr>
        <w:rPr>
          <w:rFonts w:ascii="Arial" w:hAnsi="Arial" w:cs="Arial"/>
          <w:lang w:val="es-ES" w:eastAsia="en-US"/>
        </w:rPr>
      </w:pPr>
    </w:p>
    <w:p w14:paraId="242321C1" w14:textId="77777777" w:rsidR="0071506A" w:rsidRPr="00DC3757" w:rsidRDefault="0071506A" w:rsidP="00DC3757">
      <w:pPr>
        <w:rPr>
          <w:rFonts w:ascii="Arial" w:hAnsi="Arial" w:cs="Arial"/>
          <w:b/>
          <w:bCs/>
          <w:i/>
        </w:rPr>
      </w:pPr>
      <w:bookmarkStart w:id="39" w:name="_Toc219304303"/>
      <w:r w:rsidRPr="00DC3757">
        <w:rPr>
          <w:rFonts w:ascii="Arial" w:hAnsi="Arial" w:cs="Arial"/>
          <w:b/>
          <w:bCs/>
        </w:rPr>
        <w:t>Cumplimiento de leyes y regulaciones.</w:t>
      </w:r>
      <w:bookmarkEnd w:id="39"/>
    </w:p>
    <w:p w14:paraId="214DD537" w14:textId="77777777" w:rsidR="003E7545" w:rsidRPr="003E7545" w:rsidRDefault="003E7545" w:rsidP="003E7545">
      <w:pPr>
        <w:rPr>
          <w:lang w:val="es-MX"/>
        </w:rPr>
      </w:pPr>
    </w:p>
    <w:p w14:paraId="72D29D30" w14:textId="77777777" w:rsidR="0071506A" w:rsidRPr="0071506A" w:rsidRDefault="0071506A" w:rsidP="002B5DE3">
      <w:pPr>
        <w:pStyle w:val="Textoindependiente"/>
        <w:spacing w:line="276" w:lineRule="auto"/>
        <w:rPr>
          <w:rFonts w:cs="Arial"/>
        </w:rPr>
      </w:pPr>
      <w:r w:rsidRPr="0071506A">
        <w:rPr>
          <w:rFonts w:cs="Arial"/>
        </w:rPr>
        <w:t>Cumplimos con las leyes, los reglamentos y las normas aplicables a AQA QUÍMICA, en todos los lugares donde operamos.</w:t>
      </w:r>
    </w:p>
    <w:p w14:paraId="14E51D7F" w14:textId="77777777" w:rsidR="0071506A" w:rsidRPr="0071506A" w:rsidRDefault="0071506A" w:rsidP="002B5DE3">
      <w:pPr>
        <w:pStyle w:val="Textoindependiente"/>
        <w:spacing w:before="3" w:line="276" w:lineRule="auto"/>
        <w:rPr>
          <w:rFonts w:cs="Arial"/>
        </w:rPr>
      </w:pPr>
      <w:r w:rsidRPr="0071506A">
        <w:rPr>
          <w:rFonts w:cs="Arial"/>
        </w:rPr>
        <w:t>Reportamos a instancias internas apropiadas cualquier sospecha de incumplimiento o actos irregulares por parte de nuestros colaboradores o terceros con los que se relaciona la empresa.</w:t>
      </w:r>
    </w:p>
    <w:p w14:paraId="34A949B5" w14:textId="77777777" w:rsidR="0071506A" w:rsidRPr="0071506A" w:rsidRDefault="0071506A" w:rsidP="002B5DE3">
      <w:pPr>
        <w:pStyle w:val="Textoindependiente"/>
        <w:spacing w:before="255" w:line="276" w:lineRule="auto"/>
        <w:rPr>
          <w:rFonts w:cs="Arial"/>
        </w:rPr>
      </w:pPr>
      <w:r w:rsidRPr="0071506A">
        <w:rPr>
          <w:rFonts w:cs="Arial"/>
          <w:u w:val="single"/>
        </w:rPr>
        <w:t>Actuamos siempre con integridad. Para nosotros es inaceptable la recepción</w:t>
      </w:r>
      <w:r w:rsidRPr="0071506A">
        <w:rPr>
          <w:rFonts w:cs="Arial"/>
          <w:spacing w:val="40"/>
        </w:rPr>
        <w:t xml:space="preserve"> </w:t>
      </w:r>
      <w:r w:rsidRPr="0071506A">
        <w:rPr>
          <w:rFonts w:cs="Arial"/>
          <w:u w:val="single"/>
        </w:rPr>
        <w:t>o el pago de sobornos, directamente o a través de terceros.</w:t>
      </w:r>
    </w:p>
    <w:p w14:paraId="5D7D83E9" w14:textId="77777777" w:rsidR="0071506A" w:rsidRPr="0071506A" w:rsidRDefault="0071506A" w:rsidP="002B5DE3">
      <w:pPr>
        <w:pStyle w:val="Textoindependiente"/>
        <w:spacing w:line="276" w:lineRule="auto"/>
        <w:rPr>
          <w:rFonts w:cs="Arial"/>
        </w:rPr>
      </w:pPr>
      <w:r w:rsidRPr="0071506A">
        <w:rPr>
          <w:rFonts w:cs="Arial"/>
          <w:u w:val="single"/>
        </w:rPr>
        <w:t>Estamos comprometidos con la prevención del lavado de activos y el</w:t>
      </w:r>
      <w:r w:rsidRPr="0071506A">
        <w:rPr>
          <w:rFonts w:cs="Arial"/>
        </w:rPr>
        <w:t xml:space="preserve"> </w:t>
      </w:r>
      <w:r w:rsidRPr="0071506A">
        <w:rPr>
          <w:rFonts w:cs="Arial"/>
          <w:u w:val="single"/>
        </w:rPr>
        <w:t>financiamiento de actividades ilícitas.</w:t>
      </w:r>
    </w:p>
    <w:p w14:paraId="333A75B6" w14:textId="77777777" w:rsidR="0071506A" w:rsidRPr="0071506A" w:rsidRDefault="0071506A" w:rsidP="0071506A">
      <w:pPr>
        <w:pStyle w:val="Textoindependiente"/>
        <w:spacing w:before="255"/>
        <w:jc w:val="left"/>
        <w:rPr>
          <w:rFonts w:cs="Arial"/>
        </w:rPr>
      </w:pPr>
      <w:r w:rsidRPr="0071506A">
        <w:rPr>
          <w:rFonts w:cs="Arial"/>
          <w:u w:val="single"/>
        </w:rPr>
        <w:t>Respaldamos</w:t>
      </w:r>
      <w:r w:rsidRPr="0071506A">
        <w:rPr>
          <w:rFonts w:cs="Arial"/>
          <w:spacing w:val="40"/>
          <w:u w:val="single"/>
        </w:rPr>
        <w:t xml:space="preserve"> </w:t>
      </w:r>
      <w:r w:rsidRPr="0071506A">
        <w:rPr>
          <w:rFonts w:cs="Arial"/>
          <w:u w:val="single"/>
        </w:rPr>
        <w:t>esfuerzos</w:t>
      </w:r>
      <w:r w:rsidRPr="0071506A">
        <w:rPr>
          <w:rFonts w:cs="Arial"/>
          <w:spacing w:val="40"/>
          <w:u w:val="single"/>
        </w:rPr>
        <w:t xml:space="preserve"> </w:t>
      </w:r>
      <w:r w:rsidRPr="0071506A">
        <w:rPr>
          <w:rFonts w:cs="Arial"/>
          <w:u w:val="single"/>
        </w:rPr>
        <w:t>locales</w:t>
      </w:r>
      <w:r w:rsidRPr="0071506A">
        <w:rPr>
          <w:rFonts w:cs="Arial"/>
          <w:spacing w:val="39"/>
          <w:u w:val="single"/>
        </w:rPr>
        <w:t xml:space="preserve"> </w:t>
      </w:r>
      <w:r w:rsidRPr="0071506A">
        <w:rPr>
          <w:rFonts w:cs="Arial"/>
          <w:u w:val="single"/>
        </w:rPr>
        <w:t>e</w:t>
      </w:r>
      <w:r w:rsidRPr="0071506A">
        <w:rPr>
          <w:rFonts w:cs="Arial"/>
          <w:spacing w:val="40"/>
          <w:u w:val="single"/>
        </w:rPr>
        <w:t xml:space="preserve"> </w:t>
      </w:r>
      <w:r w:rsidRPr="0071506A">
        <w:rPr>
          <w:rFonts w:cs="Arial"/>
          <w:u w:val="single"/>
        </w:rPr>
        <w:t>internacionales</w:t>
      </w:r>
      <w:r w:rsidRPr="0071506A">
        <w:rPr>
          <w:rFonts w:cs="Arial"/>
          <w:spacing w:val="40"/>
          <w:u w:val="single"/>
        </w:rPr>
        <w:t xml:space="preserve"> </w:t>
      </w:r>
      <w:r w:rsidRPr="0071506A">
        <w:rPr>
          <w:rFonts w:cs="Arial"/>
          <w:u w:val="single"/>
        </w:rPr>
        <w:t>para</w:t>
      </w:r>
      <w:r w:rsidRPr="0071506A">
        <w:rPr>
          <w:rFonts w:cs="Arial"/>
          <w:spacing w:val="37"/>
          <w:u w:val="single"/>
        </w:rPr>
        <w:t xml:space="preserve"> </w:t>
      </w:r>
      <w:r w:rsidRPr="0071506A">
        <w:rPr>
          <w:rFonts w:cs="Arial"/>
          <w:u w:val="single"/>
        </w:rPr>
        <w:t>prevenir</w:t>
      </w:r>
      <w:r w:rsidRPr="0071506A">
        <w:rPr>
          <w:rFonts w:cs="Arial"/>
          <w:spacing w:val="40"/>
          <w:u w:val="single"/>
        </w:rPr>
        <w:t xml:space="preserve"> </w:t>
      </w:r>
      <w:r w:rsidRPr="0071506A">
        <w:rPr>
          <w:rFonts w:cs="Arial"/>
          <w:u w:val="single"/>
        </w:rPr>
        <w:t>actividades</w:t>
      </w:r>
      <w:r w:rsidRPr="0071506A">
        <w:rPr>
          <w:rFonts w:cs="Arial"/>
        </w:rPr>
        <w:t xml:space="preserve"> </w:t>
      </w:r>
      <w:r w:rsidRPr="0071506A">
        <w:rPr>
          <w:rFonts w:cs="Arial"/>
          <w:spacing w:val="-2"/>
          <w:u w:val="single"/>
        </w:rPr>
        <w:t>ilegales.</w:t>
      </w:r>
    </w:p>
    <w:p w14:paraId="59F55D38" w14:textId="77777777" w:rsidR="00B92297" w:rsidRDefault="00B92297" w:rsidP="00B92297">
      <w:pPr>
        <w:pStyle w:val="Ttulo2"/>
        <w:spacing w:line="240" w:lineRule="auto"/>
        <w:ind w:firstLine="0"/>
        <w:rPr>
          <w:rFonts w:cs="Arial"/>
        </w:rPr>
      </w:pPr>
    </w:p>
    <w:p w14:paraId="4135E005" w14:textId="3C8874CB" w:rsidR="0071506A" w:rsidRPr="00DC3757" w:rsidRDefault="0071506A" w:rsidP="00DC3757">
      <w:pPr>
        <w:rPr>
          <w:rFonts w:ascii="Arial" w:hAnsi="Arial" w:cs="Arial"/>
          <w:b/>
          <w:bCs/>
          <w:i/>
        </w:rPr>
      </w:pPr>
      <w:bookmarkStart w:id="40" w:name="_Toc219304304"/>
      <w:r w:rsidRPr="00DC3757">
        <w:rPr>
          <w:rFonts w:ascii="Arial" w:hAnsi="Arial" w:cs="Arial"/>
          <w:b/>
          <w:bCs/>
        </w:rPr>
        <w:t>Lavado de Activos y Financiamiento del Terrorismo</w:t>
      </w:r>
      <w:bookmarkEnd w:id="40"/>
    </w:p>
    <w:p w14:paraId="35304852" w14:textId="77777777" w:rsidR="00B92297" w:rsidRPr="00B92297" w:rsidRDefault="00B92297" w:rsidP="00B92297">
      <w:pPr>
        <w:rPr>
          <w:lang w:val="es-MX"/>
        </w:rPr>
      </w:pPr>
    </w:p>
    <w:p w14:paraId="4AE001BF" w14:textId="77777777" w:rsidR="0071506A" w:rsidRDefault="0071506A" w:rsidP="002B5DE3">
      <w:pPr>
        <w:pStyle w:val="Textoindependiente"/>
        <w:spacing w:line="276" w:lineRule="auto"/>
        <w:rPr>
          <w:rFonts w:cs="Arial"/>
        </w:rPr>
      </w:pPr>
      <w:r w:rsidRPr="0071506A">
        <w:rPr>
          <w:rFonts w:cs="Arial"/>
        </w:rPr>
        <w:t>En cumplimiento de las normas anticorrupción, nos adherimos a las leyes emitidas con objeto de prevenir el soborno y el lavado de activos y financiamiento del terrorismo. Cumplimos con los procedimientos que la normativa ha dispuesto para la identificación de trabajadores, socios de negocios e identificación de operaciones inusuales y sospechosas.</w:t>
      </w:r>
    </w:p>
    <w:p w14:paraId="69F5A485" w14:textId="77777777" w:rsidR="00BD21F2" w:rsidRPr="0071506A" w:rsidRDefault="00BD21F2" w:rsidP="00B92297">
      <w:pPr>
        <w:pStyle w:val="Textoindependiente"/>
        <w:spacing w:line="276" w:lineRule="auto"/>
        <w:ind w:right="461"/>
        <w:rPr>
          <w:rFonts w:cs="Arial"/>
        </w:rPr>
      </w:pPr>
    </w:p>
    <w:p w14:paraId="0EAFE5BD" w14:textId="77777777" w:rsidR="0071506A" w:rsidRDefault="0071506A" w:rsidP="002B5DE3">
      <w:pPr>
        <w:pStyle w:val="Textoindependiente"/>
        <w:spacing w:before="3" w:line="276" w:lineRule="auto"/>
        <w:rPr>
          <w:rFonts w:cs="Arial"/>
        </w:rPr>
      </w:pPr>
      <w:r w:rsidRPr="0071506A">
        <w:rPr>
          <w:rFonts w:cs="Arial"/>
        </w:rPr>
        <w:t>Nos oponemos y denunciamos todo tipo de actividades terroristas o subversivas, así como el financiamiento de las mismas.</w:t>
      </w:r>
    </w:p>
    <w:p w14:paraId="7113FE43" w14:textId="77777777" w:rsidR="00BD21F2" w:rsidRPr="0071506A" w:rsidRDefault="00BD21F2" w:rsidP="00B92297">
      <w:pPr>
        <w:pStyle w:val="Textoindependiente"/>
        <w:spacing w:before="3" w:line="276" w:lineRule="auto"/>
        <w:ind w:right="463"/>
        <w:rPr>
          <w:rFonts w:cs="Arial"/>
        </w:rPr>
      </w:pPr>
    </w:p>
    <w:p w14:paraId="0D0D45FA" w14:textId="77777777" w:rsidR="0071506A" w:rsidRPr="0071506A" w:rsidRDefault="0071506A" w:rsidP="002B5DE3">
      <w:pPr>
        <w:pStyle w:val="Textoindependiente"/>
        <w:spacing w:after="240" w:line="276" w:lineRule="auto"/>
        <w:rPr>
          <w:rFonts w:cs="Arial"/>
        </w:rPr>
      </w:pPr>
      <w:r w:rsidRPr="0071506A">
        <w:rPr>
          <w:rFonts w:cs="Arial"/>
        </w:rPr>
        <w:t>AQA QUÍMICA prohíbe, a todos sus colaboradores y directores, tener relaciones comerciales con empresas o personas que puedan verse involucradas</w:t>
      </w:r>
      <w:r w:rsidRPr="0071506A">
        <w:rPr>
          <w:rFonts w:cs="Arial"/>
          <w:spacing w:val="-1"/>
        </w:rPr>
        <w:t xml:space="preserve"> </w:t>
      </w:r>
      <w:r w:rsidRPr="0071506A">
        <w:rPr>
          <w:rFonts w:cs="Arial"/>
        </w:rPr>
        <w:t>en</w:t>
      </w:r>
      <w:r w:rsidRPr="0071506A">
        <w:rPr>
          <w:rFonts w:cs="Arial"/>
          <w:spacing w:val="-1"/>
        </w:rPr>
        <w:t xml:space="preserve"> </w:t>
      </w:r>
      <w:r w:rsidRPr="0071506A">
        <w:rPr>
          <w:rFonts w:cs="Arial"/>
        </w:rPr>
        <w:t>temas</w:t>
      </w:r>
      <w:r w:rsidRPr="0071506A">
        <w:rPr>
          <w:rFonts w:cs="Arial"/>
          <w:spacing w:val="-1"/>
        </w:rPr>
        <w:t xml:space="preserve"> </w:t>
      </w:r>
      <w:r w:rsidRPr="0071506A">
        <w:rPr>
          <w:rFonts w:cs="Arial"/>
        </w:rPr>
        <w:t>de</w:t>
      </w:r>
      <w:r w:rsidRPr="0071506A">
        <w:rPr>
          <w:rFonts w:cs="Arial"/>
          <w:spacing w:val="-2"/>
        </w:rPr>
        <w:t xml:space="preserve"> </w:t>
      </w:r>
      <w:r w:rsidRPr="0071506A">
        <w:rPr>
          <w:rFonts w:cs="Arial"/>
        </w:rPr>
        <w:t>soborno</w:t>
      </w:r>
      <w:r w:rsidRPr="0071506A">
        <w:rPr>
          <w:rFonts w:cs="Arial"/>
          <w:spacing w:val="-1"/>
        </w:rPr>
        <w:t xml:space="preserve"> </w:t>
      </w:r>
      <w:r w:rsidRPr="0071506A">
        <w:rPr>
          <w:rFonts w:cs="Arial"/>
        </w:rPr>
        <w:t>y</w:t>
      </w:r>
      <w:r w:rsidRPr="0071506A">
        <w:rPr>
          <w:rFonts w:cs="Arial"/>
          <w:spacing w:val="-2"/>
        </w:rPr>
        <w:t xml:space="preserve"> </w:t>
      </w:r>
      <w:r w:rsidRPr="0071506A">
        <w:rPr>
          <w:rFonts w:cs="Arial"/>
        </w:rPr>
        <w:t>de</w:t>
      </w:r>
      <w:r w:rsidRPr="0071506A">
        <w:rPr>
          <w:rFonts w:cs="Arial"/>
          <w:spacing w:val="-3"/>
        </w:rPr>
        <w:t xml:space="preserve"> </w:t>
      </w:r>
      <w:r w:rsidRPr="0071506A">
        <w:rPr>
          <w:rFonts w:cs="Arial"/>
        </w:rPr>
        <w:t>lavado</w:t>
      </w:r>
      <w:r w:rsidRPr="0071506A">
        <w:rPr>
          <w:rFonts w:cs="Arial"/>
          <w:spacing w:val="-5"/>
        </w:rPr>
        <w:t xml:space="preserve"> </w:t>
      </w:r>
      <w:r w:rsidRPr="0071506A">
        <w:rPr>
          <w:rFonts w:cs="Arial"/>
        </w:rPr>
        <w:t>de activos</w:t>
      </w:r>
      <w:r w:rsidRPr="0071506A">
        <w:rPr>
          <w:rFonts w:cs="Arial"/>
          <w:spacing w:val="-1"/>
        </w:rPr>
        <w:t xml:space="preserve"> </w:t>
      </w:r>
      <w:r w:rsidRPr="0071506A">
        <w:rPr>
          <w:rFonts w:cs="Arial"/>
        </w:rPr>
        <w:t>y</w:t>
      </w:r>
      <w:r w:rsidRPr="0071506A">
        <w:rPr>
          <w:rFonts w:cs="Arial"/>
          <w:spacing w:val="-1"/>
        </w:rPr>
        <w:t xml:space="preserve"> </w:t>
      </w:r>
      <w:r w:rsidRPr="0071506A">
        <w:rPr>
          <w:rFonts w:cs="Arial"/>
        </w:rPr>
        <w:t>financiamiento</w:t>
      </w:r>
      <w:r w:rsidRPr="0071506A">
        <w:rPr>
          <w:rFonts w:cs="Arial"/>
          <w:spacing w:val="-2"/>
        </w:rPr>
        <w:t xml:space="preserve"> </w:t>
      </w:r>
      <w:r w:rsidRPr="0071506A">
        <w:rPr>
          <w:rFonts w:cs="Arial"/>
        </w:rPr>
        <w:t>del terrorismo. Asimismo, AQA QUÍMICA promueve en sus socios comerciales el rechazo de cualquier actividad precitada.</w:t>
      </w:r>
    </w:p>
    <w:p w14:paraId="1EB00CF4" w14:textId="77777777" w:rsidR="003E7545" w:rsidRDefault="0071506A" w:rsidP="003E7545">
      <w:pPr>
        <w:pStyle w:val="Textoindependiente"/>
        <w:spacing w:before="2" w:after="240" w:line="276" w:lineRule="auto"/>
        <w:rPr>
          <w:rFonts w:cs="Arial"/>
        </w:rPr>
      </w:pPr>
      <w:r w:rsidRPr="0071506A">
        <w:rPr>
          <w:rFonts w:cs="Arial"/>
        </w:rPr>
        <w:t>De detectarse operaciones de las citadas naturalezas, comuníquelo a su jefe inmediato o emplee el mejor canal de comunicación.</w:t>
      </w:r>
    </w:p>
    <w:p w14:paraId="1329C2E6" w14:textId="77777777" w:rsidR="005201AB" w:rsidRDefault="005201AB" w:rsidP="003E7545">
      <w:pPr>
        <w:pStyle w:val="Textoindependiente"/>
        <w:spacing w:before="2" w:after="240" w:line="276" w:lineRule="auto"/>
        <w:rPr>
          <w:rFonts w:cs="Arial"/>
        </w:rPr>
      </w:pPr>
    </w:p>
    <w:p w14:paraId="6C8124B0" w14:textId="77777777" w:rsidR="005201AB" w:rsidRDefault="005201AB" w:rsidP="003E7545">
      <w:pPr>
        <w:pStyle w:val="Textoindependiente"/>
        <w:spacing w:before="2" w:after="240" w:line="276" w:lineRule="auto"/>
        <w:rPr>
          <w:rFonts w:cs="Arial"/>
        </w:rPr>
      </w:pPr>
    </w:p>
    <w:p w14:paraId="3ED2ED44" w14:textId="59654FB7" w:rsidR="0071506A" w:rsidRPr="003E7545" w:rsidRDefault="0071506A" w:rsidP="003E7545">
      <w:pPr>
        <w:pStyle w:val="Textoindependiente"/>
        <w:spacing w:before="2" w:after="240" w:line="276" w:lineRule="auto"/>
        <w:rPr>
          <w:rFonts w:cs="Arial"/>
          <w:b/>
          <w:bCs/>
        </w:rPr>
      </w:pPr>
      <w:r w:rsidRPr="003E7545">
        <w:rPr>
          <w:rFonts w:cs="Arial"/>
          <w:b/>
          <w:bCs/>
        </w:rPr>
        <w:lastRenderedPageBreak/>
        <w:t>Relaciones éticas con funcionarios y contribuciones políticas.</w:t>
      </w:r>
    </w:p>
    <w:p w14:paraId="0CCC8DDD" w14:textId="77777777" w:rsidR="00F25652" w:rsidRPr="00F25652" w:rsidRDefault="00F25652" w:rsidP="00F25652">
      <w:pPr>
        <w:rPr>
          <w:lang w:val="es-MX"/>
        </w:rPr>
      </w:pPr>
    </w:p>
    <w:p w14:paraId="3CE5324E" w14:textId="77777777" w:rsidR="0071506A" w:rsidRPr="0071506A" w:rsidRDefault="0071506A" w:rsidP="002B5DE3">
      <w:pPr>
        <w:pStyle w:val="Textoindependiente"/>
        <w:spacing w:line="276" w:lineRule="auto"/>
        <w:rPr>
          <w:rFonts w:cs="Arial"/>
        </w:rPr>
      </w:pPr>
      <w:r w:rsidRPr="0071506A">
        <w:rPr>
          <w:rFonts w:cs="Arial"/>
        </w:rPr>
        <w:t>Respetamos la autoridad de las entidades públicas y sus funcionarios en todo lugar donde conducimos nuestros negocios, y mantenemos relaciones honestas y éticas con ellos.</w:t>
      </w:r>
    </w:p>
    <w:p w14:paraId="3FC7A3B1" w14:textId="77777777" w:rsidR="0071506A" w:rsidRPr="0071506A" w:rsidRDefault="0071506A" w:rsidP="002B5DE3">
      <w:pPr>
        <w:pStyle w:val="Textoindependiente"/>
        <w:spacing w:line="276" w:lineRule="auto"/>
        <w:rPr>
          <w:rFonts w:cs="Arial"/>
        </w:rPr>
      </w:pPr>
      <w:r w:rsidRPr="0071506A">
        <w:rPr>
          <w:rFonts w:cs="Arial"/>
        </w:rPr>
        <w:t>Proveemos información exacta, veraz, oportuna y apropiada al Estado y los organismos reguladores. Entendemos que errores u omisiones pueden dañar la reputación y la credibilidad de AQA QUÍMICA.</w:t>
      </w:r>
    </w:p>
    <w:p w14:paraId="68DF9078" w14:textId="77777777" w:rsidR="0071506A" w:rsidRPr="0071506A" w:rsidRDefault="0071506A" w:rsidP="002B5DE3">
      <w:pPr>
        <w:pStyle w:val="Textoindependiente"/>
        <w:spacing w:before="254" w:line="276" w:lineRule="auto"/>
        <w:rPr>
          <w:rFonts w:cs="Arial"/>
        </w:rPr>
      </w:pPr>
      <w:r w:rsidRPr="0071506A">
        <w:rPr>
          <w:rFonts w:cs="Arial"/>
        </w:rPr>
        <w:t>Somos especialmente cuidadosos en nuestras interacciones con funcionarios</w:t>
      </w:r>
      <w:r w:rsidRPr="0071506A">
        <w:rPr>
          <w:rFonts w:cs="Arial"/>
          <w:spacing w:val="40"/>
        </w:rPr>
        <w:t xml:space="preserve"> </w:t>
      </w:r>
      <w:r w:rsidRPr="0071506A">
        <w:rPr>
          <w:rFonts w:cs="Arial"/>
        </w:rPr>
        <w:t>y candidatos a cargos públicos, con el fin de asegurar que nuestros actos cumplan en fondo y forma con los lineamientos de este Código.</w:t>
      </w:r>
    </w:p>
    <w:p w14:paraId="0A6AF5B0" w14:textId="649B52C8" w:rsidR="00AD4A64" w:rsidRDefault="0071506A" w:rsidP="002B5DE3">
      <w:pPr>
        <w:pStyle w:val="Textoindependiente"/>
        <w:spacing w:line="276" w:lineRule="auto"/>
        <w:rPr>
          <w:rFonts w:cs="Arial"/>
        </w:rPr>
      </w:pPr>
      <w:r w:rsidRPr="0071506A">
        <w:rPr>
          <w:rFonts w:cs="Arial"/>
        </w:rPr>
        <w:t>AQA</w:t>
      </w:r>
      <w:r w:rsidRPr="0071506A">
        <w:rPr>
          <w:rFonts w:cs="Arial"/>
          <w:spacing w:val="-3"/>
        </w:rPr>
        <w:t xml:space="preserve"> </w:t>
      </w:r>
      <w:r w:rsidRPr="0071506A">
        <w:rPr>
          <w:rFonts w:cs="Arial"/>
        </w:rPr>
        <w:t>QUÍMICA,</w:t>
      </w:r>
      <w:r w:rsidRPr="0071506A">
        <w:rPr>
          <w:rFonts w:cs="Arial"/>
          <w:spacing w:val="-1"/>
        </w:rPr>
        <w:t xml:space="preserve"> </w:t>
      </w:r>
      <w:r w:rsidRPr="0071506A">
        <w:rPr>
          <w:rFonts w:cs="Arial"/>
        </w:rPr>
        <w:t>busca</w:t>
      </w:r>
      <w:r w:rsidRPr="0071506A">
        <w:rPr>
          <w:rFonts w:cs="Arial"/>
          <w:spacing w:val="-2"/>
        </w:rPr>
        <w:t xml:space="preserve"> </w:t>
      </w:r>
      <w:r w:rsidRPr="0071506A">
        <w:rPr>
          <w:rFonts w:cs="Arial"/>
        </w:rPr>
        <w:t>desarrollar sus actividades sin influenciar,</w:t>
      </w:r>
      <w:r w:rsidRPr="0071506A">
        <w:rPr>
          <w:rFonts w:cs="Arial"/>
          <w:spacing w:val="-1"/>
        </w:rPr>
        <w:t xml:space="preserve"> </w:t>
      </w:r>
      <w:r w:rsidRPr="0071506A">
        <w:rPr>
          <w:rFonts w:cs="Arial"/>
        </w:rPr>
        <w:t>condicionar</w:t>
      </w:r>
      <w:r w:rsidRPr="0071506A">
        <w:rPr>
          <w:rFonts w:cs="Arial"/>
          <w:spacing w:val="-2"/>
        </w:rPr>
        <w:t xml:space="preserve"> </w:t>
      </w:r>
      <w:r w:rsidRPr="0071506A">
        <w:rPr>
          <w:rFonts w:cs="Arial"/>
        </w:rPr>
        <w:t>o interferir en el tema político.</w:t>
      </w:r>
    </w:p>
    <w:p w14:paraId="2B02F34F" w14:textId="77777777" w:rsidR="00DC3757" w:rsidRPr="000203A8" w:rsidRDefault="00DC3757" w:rsidP="002B5DE3">
      <w:pPr>
        <w:pStyle w:val="Textoindependiente"/>
        <w:spacing w:line="276" w:lineRule="auto"/>
        <w:rPr>
          <w:rFonts w:cs="Arial"/>
        </w:rPr>
      </w:pPr>
    </w:p>
    <w:p w14:paraId="4D28147B" w14:textId="5CC8FC9D" w:rsidR="0071506A" w:rsidRPr="00DC3757" w:rsidRDefault="0071506A" w:rsidP="00DC3757">
      <w:pPr>
        <w:rPr>
          <w:rFonts w:ascii="Arial" w:hAnsi="Arial" w:cs="Arial"/>
          <w:b/>
          <w:bCs/>
          <w:i/>
        </w:rPr>
      </w:pPr>
      <w:bookmarkStart w:id="41" w:name="_Toc219304305"/>
      <w:r w:rsidRPr="00DC3757">
        <w:rPr>
          <w:rFonts w:ascii="Arial" w:hAnsi="Arial" w:cs="Arial"/>
          <w:b/>
          <w:bCs/>
        </w:rPr>
        <w:t xml:space="preserve">Establecimiento </w:t>
      </w:r>
      <w:r w:rsidRPr="00DC3757">
        <w:rPr>
          <w:rFonts w:ascii="Arial" w:hAnsi="Arial" w:cs="Arial"/>
          <w:b/>
          <w:bCs/>
          <w:spacing w:val="-6"/>
        </w:rPr>
        <w:t>de</w:t>
      </w:r>
      <w:r w:rsidRPr="00DC3757">
        <w:rPr>
          <w:rFonts w:ascii="Arial" w:hAnsi="Arial" w:cs="Arial"/>
          <w:b/>
          <w:bCs/>
        </w:rPr>
        <w:t xml:space="preserve"> relación</w:t>
      </w:r>
      <w:r w:rsidR="00DC3757">
        <w:rPr>
          <w:rFonts w:ascii="Arial" w:hAnsi="Arial" w:cs="Arial"/>
          <w:b/>
          <w:bCs/>
        </w:rPr>
        <w:t xml:space="preserve"> </w:t>
      </w:r>
      <w:r w:rsidRPr="00DC3757">
        <w:rPr>
          <w:rFonts w:ascii="Arial" w:hAnsi="Arial" w:cs="Arial"/>
          <w:b/>
          <w:bCs/>
        </w:rPr>
        <w:t xml:space="preserve">profesional </w:t>
      </w:r>
      <w:r w:rsidRPr="00DC3757">
        <w:rPr>
          <w:rFonts w:ascii="Arial" w:hAnsi="Arial" w:cs="Arial"/>
          <w:b/>
          <w:bCs/>
          <w:spacing w:val="-4"/>
        </w:rPr>
        <w:t>con</w:t>
      </w:r>
      <w:r w:rsidRPr="00DC3757">
        <w:rPr>
          <w:rFonts w:ascii="Arial" w:hAnsi="Arial" w:cs="Arial"/>
          <w:b/>
          <w:bCs/>
        </w:rPr>
        <w:t xml:space="preserve"> medios </w:t>
      </w:r>
      <w:r w:rsidRPr="00DC3757">
        <w:rPr>
          <w:rFonts w:ascii="Arial" w:hAnsi="Arial" w:cs="Arial"/>
          <w:b/>
          <w:bCs/>
          <w:spacing w:val="-6"/>
        </w:rPr>
        <w:t xml:space="preserve">de </w:t>
      </w:r>
      <w:r w:rsidRPr="00DC3757">
        <w:rPr>
          <w:rFonts w:ascii="Arial" w:hAnsi="Arial" w:cs="Arial"/>
          <w:b/>
          <w:bCs/>
        </w:rPr>
        <w:t>comunicación.</w:t>
      </w:r>
      <w:bookmarkEnd w:id="41"/>
    </w:p>
    <w:p w14:paraId="46A1F2E7" w14:textId="77777777" w:rsidR="00AD4A64" w:rsidRPr="00AD4A64" w:rsidRDefault="00AD4A64" w:rsidP="00AD4A64">
      <w:pPr>
        <w:rPr>
          <w:lang w:val="es-MX"/>
        </w:rPr>
      </w:pPr>
    </w:p>
    <w:p w14:paraId="15A6A447" w14:textId="77777777" w:rsidR="0071506A" w:rsidRPr="0071506A" w:rsidRDefault="0071506A" w:rsidP="002B5DE3">
      <w:pPr>
        <w:pStyle w:val="Textoindependiente"/>
        <w:spacing w:line="276" w:lineRule="auto"/>
        <w:rPr>
          <w:rFonts w:cs="Arial"/>
        </w:rPr>
      </w:pPr>
      <w:r w:rsidRPr="0071506A">
        <w:rPr>
          <w:rFonts w:cs="Arial"/>
        </w:rPr>
        <w:t>Respetamos la libertad de prensa y de expresión. Valoramos el rol de los medios de comunicación como formadores de la opinión pública.</w:t>
      </w:r>
    </w:p>
    <w:p w14:paraId="2CDE3D60" w14:textId="77777777" w:rsidR="0071506A" w:rsidRDefault="0071506A" w:rsidP="002B5DE3">
      <w:pPr>
        <w:pStyle w:val="Textoindependiente"/>
        <w:spacing w:before="20" w:line="276" w:lineRule="auto"/>
        <w:rPr>
          <w:rFonts w:cs="Arial"/>
        </w:rPr>
      </w:pPr>
      <w:r w:rsidRPr="0071506A">
        <w:rPr>
          <w:rFonts w:cs="Arial"/>
        </w:rPr>
        <w:t>En</w:t>
      </w:r>
      <w:r w:rsidRPr="0071506A">
        <w:rPr>
          <w:rFonts w:cs="Arial"/>
          <w:spacing w:val="60"/>
          <w:w w:val="150"/>
        </w:rPr>
        <w:t xml:space="preserve"> </w:t>
      </w:r>
      <w:r w:rsidRPr="0071506A">
        <w:rPr>
          <w:rFonts w:cs="Arial"/>
        </w:rPr>
        <w:t>AQA</w:t>
      </w:r>
      <w:r w:rsidRPr="0071506A">
        <w:rPr>
          <w:rFonts w:cs="Arial"/>
          <w:spacing w:val="61"/>
          <w:w w:val="150"/>
        </w:rPr>
        <w:t xml:space="preserve"> </w:t>
      </w:r>
      <w:r w:rsidRPr="0071506A">
        <w:rPr>
          <w:rFonts w:cs="Arial"/>
        </w:rPr>
        <w:t>QUÍMICA,</w:t>
      </w:r>
      <w:r w:rsidRPr="0071506A">
        <w:rPr>
          <w:rFonts w:cs="Arial"/>
          <w:spacing w:val="59"/>
          <w:w w:val="150"/>
        </w:rPr>
        <w:t xml:space="preserve"> </w:t>
      </w:r>
      <w:r w:rsidRPr="0071506A">
        <w:rPr>
          <w:rFonts w:cs="Arial"/>
        </w:rPr>
        <w:t>Los</w:t>
      </w:r>
      <w:r w:rsidRPr="0071506A">
        <w:rPr>
          <w:rFonts w:cs="Arial"/>
          <w:spacing w:val="61"/>
          <w:w w:val="150"/>
        </w:rPr>
        <w:t xml:space="preserve"> </w:t>
      </w:r>
      <w:r w:rsidRPr="0071506A">
        <w:rPr>
          <w:rFonts w:cs="Arial"/>
        </w:rPr>
        <w:t>colaboradores</w:t>
      </w:r>
      <w:r w:rsidRPr="0071506A">
        <w:rPr>
          <w:rFonts w:cs="Arial"/>
          <w:spacing w:val="61"/>
          <w:w w:val="150"/>
        </w:rPr>
        <w:t xml:space="preserve"> </w:t>
      </w:r>
      <w:r w:rsidRPr="0071506A">
        <w:rPr>
          <w:rFonts w:cs="Arial"/>
        </w:rPr>
        <w:t>deberán</w:t>
      </w:r>
      <w:r w:rsidRPr="0071506A">
        <w:rPr>
          <w:rFonts w:cs="Arial"/>
          <w:spacing w:val="60"/>
          <w:w w:val="150"/>
        </w:rPr>
        <w:t xml:space="preserve"> </w:t>
      </w:r>
      <w:r w:rsidRPr="0071506A">
        <w:rPr>
          <w:rFonts w:cs="Arial"/>
        </w:rPr>
        <w:t>abstenerse</w:t>
      </w:r>
      <w:r w:rsidRPr="0071506A">
        <w:rPr>
          <w:rFonts w:cs="Arial"/>
          <w:spacing w:val="58"/>
          <w:w w:val="150"/>
        </w:rPr>
        <w:t xml:space="preserve"> </w:t>
      </w:r>
      <w:r w:rsidRPr="0071506A">
        <w:rPr>
          <w:rFonts w:cs="Arial"/>
        </w:rPr>
        <w:t>de</w:t>
      </w:r>
      <w:r w:rsidRPr="0071506A">
        <w:rPr>
          <w:rFonts w:cs="Arial"/>
          <w:spacing w:val="59"/>
          <w:w w:val="150"/>
        </w:rPr>
        <w:t xml:space="preserve"> </w:t>
      </w:r>
      <w:r w:rsidRPr="0071506A">
        <w:rPr>
          <w:rFonts w:cs="Arial"/>
          <w:spacing w:val="-2"/>
        </w:rPr>
        <w:t xml:space="preserve">efectuar </w:t>
      </w:r>
      <w:r w:rsidRPr="0071506A">
        <w:rPr>
          <w:rFonts w:cs="Arial"/>
        </w:rPr>
        <w:t>declaraciones en los medios de comunicación en asuntos relacionados a la empresa, a menos que estén debidamente autorizados.</w:t>
      </w:r>
    </w:p>
    <w:p w14:paraId="754F823C" w14:textId="77777777" w:rsidR="00E45769" w:rsidRDefault="00E45769" w:rsidP="00080DFF">
      <w:pPr>
        <w:spacing w:before="100" w:beforeAutospacing="1" w:after="100" w:afterAutospacing="1"/>
        <w:outlineLvl w:val="1"/>
        <w:rPr>
          <w:rFonts w:ascii="Arial" w:hAnsi="Arial" w:cs="Arial"/>
          <w:b/>
          <w:bCs/>
          <w:color w:val="EE0000"/>
          <w:lang w:eastAsia="es-PE"/>
        </w:rPr>
      </w:pPr>
    </w:p>
    <w:p w14:paraId="3278A1E9" w14:textId="49DB61C7" w:rsidR="00080DFF" w:rsidRPr="005C0613" w:rsidRDefault="00080DFF" w:rsidP="00D06B52">
      <w:pPr>
        <w:pStyle w:val="Ttulo1"/>
        <w:numPr>
          <w:ilvl w:val="0"/>
          <w:numId w:val="40"/>
        </w:numPr>
        <w:rPr>
          <w:lang w:eastAsia="es-PE"/>
        </w:rPr>
      </w:pPr>
      <w:bookmarkStart w:id="42" w:name="_Toc219304306"/>
      <w:bookmarkStart w:id="43" w:name="_Toc219317913"/>
      <w:r w:rsidRPr="005C0613">
        <w:rPr>
          <w:lang w:eastAsia="es-PE"/>
        </w:rPr>
        <w:t>SANCIONES Y MEDIDAS DISCIPLINARIAS.</w:t>
      </w:r>
      <w:bookmarkEnd w:id="42"/>
      <w:bookmarkEnd w:id="43"/>
    </w:p>
    <w:p w14:paraId="527B9B35" w14:textId="77777777" w:rsidR="00CE31E8" w:rsidRPr="00C74BCE" w:rsidRDefault="00CE31E8" w:rsidP="002B5DE3">
      <w:pPr>
        <w:spacing w:before="100" w:beforeAutospacing="1" w:after="100" w:afterAutospacing="1" w:line="276" w:lineRule="auto"/>
        <w:jc w:val="both"/>
        <w:rPr>
          <w:rFonts w:ascii="Arial" w:hAnsi="Arial" w:cs="Arial"/>
          <w:lang w:eastAsia="es-PE"/>
        </w:rPr>
      </w:pPr>
      <w:r w:rsidRPr="00C74BCE">
        <w:rPr>
          <w:rFonts w:ascii="Arial" w:hAnsi="Arial" w:cs="Arial"/>
          <w:lang w:eastAsia="es-PE"/>
        </w:rPr>
        <w:t>El incumplimiento de las disposiciones establecidas en el presente Código de Ética y Conducta, de la Política Antisoborno o de los procedimientos del Sistema de Gestión Antisoborno (SGAS), será considerado una falta grave y dará lugar a la aplicación de sanciones proporcionales a la gravedad del hecho, sin perjuicio de las responsabilidades civiles, administrativas o penales que pudieran corresponder.</w:t>
      </w:r>
    </w:p>
    <w:p w14:paraId="6AFE3331" w14:textId="77777777" w:rsidR="00CE31E8" w:rsidRPr="00C74BCE" w:rsidRDefault="00CE31E8" w:rsidP="002B5DE3">
      <w:pPr>
        <w:spacing w:before="100" w:beforeAutospacing="1" w:after="100" w:afterAutospacing="1"/>
        <w:jc w:val="both"/>
        <w:rPr>
          <w:rFonts w:ascii="Arial" w:hAnsi="Arial" w:cs="Arial"/>
          <w:lang w:eastAsia="es-PE"/>
        </w:rPr>
      </w:pPr>
      <w:r w:rsidRPr="00C74BCE">
        <w:rPr>
          <w:rFonts w:ascii="Arial" w:hAnsi="Arial" w:cs="Arial"/>
          <w:lang w:eastAsia="es-PE"/>
        </w:rPr>
        <w:t>Las medidas disciplinarias podrán incluir, de manera no limitativa:</w:t>
      </w:r>
    </w:p>
    <w:p w14:paraId="34FED111" w14:textId="77777777" w:rsidR="00CE31E8" w:rsidRPr="00C74BCE" w:rsidRDefault="00CE31E8" w:rsidP="002B5DE3">
      <w:pPr>
        <w:numPr>
          <w:ilvl w:val="0"/>
          <w:numId w:val="34"/>
        </w:numPr>
        <w:spacing w:line="276" w:lineRule="auto"/>
        <w:jc w:val="both"/>
        <w:rPr>
          <w:rFonts w:ascii="Arial" w:hAnsi="Arial" w:cs="Arial"/>
          <w:lang w:eastAsia="es-PE"/>
        </w:rPr>
      </w:pPr>
      <w:r w:rsidRPr="00C74BCE">
        <w:rPr>
          <w:rFonts w:ascii="Arial" w:hAnsi="Arial" w:cs="Arial"/>
          <w:lang w:eastAsia="es-PE"/>
        </w:rPr>
        <w:t>Amonestación verbal o escrita</w:t>
      </w:r>
    </w:p>
    <w:p w14:paraId="2EA7532B" w14:textId="77777777" w:rsidR="00CE31E8" w:rsidRPr="00C74BCE" w:rsidRDefault="00CE31E8" w:rsidP="002B5DE3">
      <w:pPr>
        <w:numPr>
          <w:ilvl w:val="0"/>
          <w:numId w:val="34"/>
        </w:numPr>
        <w:spacing w:line="276" w:lineRule="auto"/>
        <w:jc w:val="both"/>
        <w:rPr>
          <w:rFonts w:ascii="Arial" w:hAnsi="Arial" w:cs="Arial"/>
          <w:lang w:eastAsia="es-PE"/>
        </w:rPr>
      </w:pPr>
      <w:r w:rsidRPr="00C74BCE">
        <w:rPr>
          <w:rFonts w:ascii="Arial" w:hAnsi="Arial" w:cs="Arial"/>
          <w:lang w:eastAsia="es-PE"/>
        </w:rPr>
        <w:t>Suspensión temporal de funciones o labores</w:t>
      </w:r>
    </w:p>
    <w:p w14:paraId="642E51DD" w14:textId="77777777" w:rsidR="00CE31E8" w:rsidRPr="00C74BCE" w:rsidRDefault="00CE31E8" w:rsidP="002B5DE3">
      <w:pPr>
        <w:numPr>
          <w:ilvl w:val="0"/>
          <w:numId w:val="34"/>
        </w:numPr>
        <w:spacing w:line="276" w:lineRule="auto"/>
        <w:jc w:val="both"/>
        <w:rPr>
          <w:rFonts w:ascii="Arial" w:hAnsi="Arial" w:cs="Arial"/>
          <w:lang w:eastAsia="es-PE"/>
        </w:rPr>
      </w:pPr>
      <w:r w:rsidRPr="00C74BCE">
        <w:rPr>
          <w:rFonts w:ascii="Arial" w:hAnsi="Arial" w:cs="Arial"/>
          <w:lang w:eastAsia="es-PE"/>
        </w:rPr>
        <w:t>Terminación de la relación laboral, contractual o comercial</w:t>
      </w:r>
    </w:p>
    <w:p w14:paraId="600782CB" w14:textId="594F6D45" w:rsidR="00CE31E8" w:rsidRPr="00C74BCE" w:rsidRDefault="00CE31E8" w:rsidP="002B5DE3">
      <w:pPr>
        <w:numPr>
          <w:ilvl w:val="0"/>
          <w:numId w:val="34"/>
        </w:numPr>
        <w:spacing w:line="276" w:lineRule="auto"/>
        <w:jc w:val="both"/>
        <w:rPr>
          <w:rFonts w:ascii="Arial" w:hAnsi="Arial" w:cs="Arial"/>
          <w:lang w:eastAsia="es-PE"/>
        </w:rPr>
      </w:pPr>
      <w:r w:rsidRPr="00C74BCE">
        <w:rPr>
          <w:rFonts w:ascii="Arial" w:hAnsi="Arial" w:cs="Arial"/>
          <w:lang w:eastAsia="es-PE"/>
        </w:rPr>
        <w:t xml:space="preserve">Resolución de contratos </w:t>
      </w:r>
    </w:p>
    <w:p w14:paraId="1B319B16" w14:textId="77777777" w:rsidR="00CE31E8" w:rsidRPr="00C74BCE" w:rsidRDefault="00CE31E8" w:rsidP="002B5DE3">
      <w:pPr>
        <w:numPr>
          <w:ilvl w:val="0"/>
          <w:numId w:val="34"/>
        </w:numPr>
        <w:spacing w:line="276" w:lineRule="auto"/>
        <w:jc w:val="both"/>
        <w:rPr>
          <w:rFonts w:ascii="Arial" w:hAnsi="Arial" w:cs="Arial"/>
          <w:lang w:eastAsia="es-PE"/>
        </w:rPr>
      </w:pPr>
      <w:r w:rsidRPr="00C74BCE">
        <w:rPr>
          <w:rFonts w:ascii="Arial" w:hAnsi="Arial" w:cs="Arial"/>
          <w:lang w:eastAsia="es-PE"/>
        </w:rPr>
        <w:t>Denuncia ante las autoridades competentes, cuando corresponda</w:t>
      </w:r>
    </w:p>
    <w:p w14:paraId="674B4218" w14:textId="77777777" w:rsidR="00CE31E8" w:rsidRPr="00C74BCE" w:rsidRDefault="00CE31E8" w:rsidP="002B5DE3">
      <w:pPr>
        <w:spacing w:line="276" w:lineRule="auto"/>
        <w:ind w:left="720"/>
        <w:jc w:val="both"/>
        <w:rPr>
          <w:rFonts w:ascii="Arial" w:hAnsi="Arial" w:cs="Arial"/>
          <w:lang w:eastAsia="es-PE"/>
        </w:rPr>
      </w:pPr>
    </w:p>
    <w:p w14:paraId="59175FB3" w14:textId="77777777" w:rsidR="00CE31E8" w:rsidRPr="00C74BCE" w:rsidRDefault="00CE31E8" w:rsidP="002B5DE3">
      <w:pPr>
        <w:spacing w:before="100" w:beforeAutospacing="1" w:after="100" w:afterAutospacing="1"/>
        <w:jc w:val="both"/>
        <w:rPr>
          <w:rFonts w:ascii="Arial" w:hAnsi="Arial" w:cs="Arial"/>
          <w:lang w:eastAsia="es-PE"/>
        </w:rPr>
      </w:pPr>
      <w:r w:rsidRPr="00C74BCE">
        <w:rPr>
          <w:rFonts w:ascii="Arial" w:hAnsi="Arial" w:cs="Arial"/>
          <w:lang w:eastAsia="es-PE"/>
        </w:rPr>
        <w:t>La aplicación de sanciones se realizará considerando:</w:t>
      </w:r>
    </w:p>
    <w:p w14:paraId="70BF4585" w14:textId="77777777" w:rsidR="00CE31E8" w:rsidRPr="00C74BCE" w:rsidRDefault="00CE31E8" w:rsidP="002B5DE3">
      <w:pPr>
        <w:numPr>
          <w:ilvl w:val="0"/>
          <w:numId w:val="35"/>
        </w:numPr>
        <w:spacing w:line="276" w:lineRule="auto"/>
        <w:jc w:val="both"/>
        <w:rPr>
          <w:rFonts w:ascii="Arial" w:hAnsi="Arial" w:cs="Arial"/>
          <w:lang w:eastAsia="es-PE"/>
        </w:rPr>
      </w:pPr>
      <w:r w:rsidRPr="00C74BCE">
        <w:rPr>
          <w:rFonts w:ascii="Arial" w:hAnsi="Arial" w:cs="Arial"/>
          <w:lang w:eastAsia="es-PE"/>
        </w:rPr>
        <w:t>La naturaleza y gravedad de la infracción</w:t>
      </w:r>
    </w:p>
    <w:p w14:paraId="74DAE3F1" w14:textId="77777777" w:rsidR="00CE31E8" w:rsidRPr="00C74BCE" w:rsidRDefault="00CE31E8" w:rsidP="002B5DE3">
      <w:pPr>
        <w:numPr>
          <w:ilvl w:val="0"/>
          <w:numId w:val="35"/>
        </w:numPr>
        <w:spacing w:line="276" w:lineRule="auto"/>
        <w:jc w:val="both"/>
        <w:rPr>
          <w:rFonts w:ascii="Arial" w:hAnsi="Arial" w:cs="Arial"/>
          <w:lang w:eastAsia="es-PE"/>
        </w:rPr>
      </w:pPr>
      <w:r w:rsidRPr="00C74BCE">
        <w:rPr>
          <w:rFonts w:ascii="Arial" w:hAnsi="Arial" w:cs="Arial"/>
          <w:lang w:eastAsia="es-PE"/>
        </w:rPr>
        <w:t>La intencionalidad o negligencia</w:t>
      </w:r>
    </w:p>
    <w:p w14:paraId="0C6792A9" w14:textId="77777777" w:rsidR="00CE31E8" w:rsidRPr="00C74BCE" w:rsidRDefault="00CE31E8" w:rsidP="002B5DE3">
      <w:pPr>
        <w:numPr>
          <w:ilvl w:val="0"/>
          <w:numId w:val="35"/>
        </w:numPr>
        <w:spacing w:line="276" w:lineRule="auto"/>
        <w:jc w:val="both"/>
        <w:rPr>
          <w:rFonts w:ascii="Arial" w:hAnsi="Arial" w:cs="Arial"/>
          <w:lang w:eastAsia="es-PE"/>
        </w:rPr>
      </w:pPr>
      <w:r w:rsidRPr="00C74BCE">
        <w:rPr>
          <w:rFonts w:ascii="Arial" w:hAnsi="Arial" w:cs="Arial"/>
          <w:lang w:eastAsia="es-PE"/>
        </w:rPr>
        <w:t>La reincidencia</w:t>
      </w:r>
    </w:p>
    <w:p w14:paraId="7C72057A" w14:textId="77777777" w:rsidR="00CE31E8" w:rsidRPr="00C74BCE" w:rsidRDefault="00CE31E8" w:rsidP="002B5DE3">
      <w:pPr>
        <w:numPr>
          <w:ilvl w:val="0"/>
          <w:numId w:val="35"/>
        </w:numPr>
        <w:spacing w:line="276" w:lineRule="auto"/>
        <w:jc w:val="both"/>
        <w:rPr>
          <w:rFonts w:ascii="Arial" w:hAnsi="Arial" w:cs="Arial"/>
          <w:lang w:eastAsia="es-PE"/>
        </w:rPr>
      </w:pPr>
      <w:r w:rsidRPr="00C74BCE">
        <w:rPr>
          <w:rFonts w:ascii="Arial" w:hAnsi="Arial" w:cs="Arial"/>
          <w:lang w:eastAsia="es-PE"/>
        </w:rPr>
        <w:t>El impacto real o potencial en la organización</w:t>
      </w:r>
    </w:p>
    <w:p w14:paraId="7EAAC172" w14:textId="46B3496B" w:rsidR="00CE31E8" w:rsidRPr="00C74BCE" w:rsidRDefault="00CE31E8" w:rsidP="002B5DE3">
      <w:pPr>
        <w:spacing w:before="100" w:beforeAutospacing="1" w:after="100" w:afterAutospacing="1" w:line="276" w:lineRule="auto"/>
        <w:jc w:val="both"/>
        <w:rPr>
          <w:rFonts w:ascii="Arial" w:hAnsi="Arial" w:cs="Arial"/>
          <w:lang w:eastAsia="es-PE"/>
        </w:rPr>
      </w:pPr>
      <w:r w:rsidRPr="00C74BCE">
        <w:rPr>
          <w:rFonts w:ascii="Arial" w:hAnsi="Arial" w:cs="Arial"/>
          <w:lang w:eastAsia="es-PE"/>
        </w:rPr>
        <w:t>La organización garantiza que las sanciones, Se aplicarán de forma justa, objetiva y coherente, no admitirán excepciones, privilegios ni tratos preferenciales, No podrán ser utilizadas como represalia contra denunciantes de buena fe.</w:t>
      </w:r>
    </w:p>
    <w:p w14:paraId="73259BB2" w14:textId="316965D4" w:rsidR="003E7545" w:rsidRPr="00C74BCE" w:rsidRDefault="00CE31E8" w:rsidP="002B5DE3">
      <w:pPr>
        <w:spacing w:before="100" w:beforeAutospacing="1" w:after="100" w:afterAutospacing="1" w:line="276" w:lineRule="auto"/>
        <w:jc w:val="both"/>
        <w:rPr>
          <w:rFonts w:ascii="Arial" w:hAnsi="Arial" w:cs="Arial"/>
          <w:lang w:eastAsia="es-PE"/>
        </w:rPr>
      </w:pPr>
      <w:r w:rsidRPr="00C74BCE">
        <w:rPr>
          <w:rFonts w:ascii="Arial" w:hAnsi="Arial" w:cs="Arial"/>
          <w:lang w:eastAsia="es-PE"/>
        </w:rPr>
        <w:lastRenderedPageBreak/>
        <w:t>La Función Antisoborno, en coordinación con la Alta Dirección y las áreas correspondientes, será responsable de evaluar los hechos, recomendar las acciones disciplinarias y asegurar su correcta aplicación conforme a la normativa interna y legal vigente.</w:t>
      </w:r>
    </w:p>
    <w:p w14:paraId="01331CD5" w14:textId="77777777" w:rsidR="00E45769" w:rsidRDefault="00E45769" w:rsidP="008B3A5C">
      <w:pPr>
        <w:rPr>
          <w:rFonts w:ascii="Arial" w:hAnsi="Arial" w:cs="Arial"/>
          <w:b/>
          <w:bCs/>
          <w:color w:val="FF0000"/>
        </w:rPr>
      </w:pPr>
    </w:p>
    <w:p w14:paraId="27C14678" w14:textId="77777777" w:rsidR="00E45769" w:rsidRDefault="00E45769" w:rsidP="008B3A5C">
      <w:pPr>
        <w:rPr>
          <w:rFonts w:ascii="Arial" w:hAnsi="Arial" w:cs="Arial"/>
          <w:b/>
          <w:bCs/>
          <w:color w:val="FF0000"/>
        </w:rPr>
      </w:pPr>
    </w:p>
    <w:p w14:paraId="705CAFEC" w14:textId="254087DE" w:rsidR="008B3A5C" w:rsidRPr="00C74BCE" w:rsidRDefault="003E7545" w:rsidP="00D06B52">
      <w:pPr>
        <w:pStyle w:val="Ttulo1"/>
        <w:numPr>
          <w:ilvl w:val="0"/>
          <w:numId w:val="40"/>
        </w:numPr>
      </w:pPr>
      <w:bookmarkStart w:id="44" w:name="_Toc219317914"/>
      <w:r w:rsidRPr="00C74BCE">
        <w:t>REPORTES Y</w:t>
      </w:r>
      <w:r w:rsidR="00080DFF" w:rsidRPr="00C74BCE">
        <w:t xml:space="preserve"> DENUNCIAS DE IRREGULARIDADES</w:t>
      </w:r>
      <w:bookmarkEnd w:id="44"/>
      <w:r w:rsidR="00080DFF" w:rsidRPr="00C74BCE">
        <w:t xml:space="preserve"> </w:t>
      </w:r>
    </w:p>
    <w:p w14:paraId="09EBC980" w14:textId="77777777" w:rsidR="008B3A5C" w:rsidRPr="00C74BCE" w:rsidRDefault="008B3A5C" w:rsidP="008B3A5C">
      <w:pPr>
        <w:rPr>
          <w:rFonts w:ascii="Arial" w:hAnsi="Arial" w:cs="Arial"/>
          <w:lang w:val="es-MX"/>
        </w:rPr>
      </w:pPr>
    </w:p>
    <w:p w14:paraId="7958030D" w14:textId="77777777" w:rsidR="008B3A5C" w:rsidRPr="00C74BCE" w:rsidRDefault="008B3A5C" w:rsidP="002B5DE3">
      <w:pPr>
        <w:spacing w:line="276" w:lineRule="auto"/>
        <w:jc w:val="both"/>
        <w:rPr>
          <w:rFonts w:ascii="Arial" w:hAnsi="Arial" w:cs="Arial"/>
        </w:rPr>
      </w:pPr>
      <w:r w:rsidRPr="00C74BCE">
        <w:rPr>
          <w:rFonts w:ascii="Arial" w:hAnsi="Arial" w:cs="Arial"/>
        </w:rPr>
        <w:t xml:space="preserve">La Compañía promueve que sus colaboradores y socios de negocio, reporten de buena fe, o sobre la base de una creencia razonable, el intento de soborno, supuesto o real, o cualquier violación o debilidad en el Sistema de Gestión Antisoborno de la compañía, o cualquier incumplimiento a este Código. </w:t>
      </w:r>
    </w:p>
    <w:p w14:paraId="4797E4E6" w14:textId="77777777" w:rsidR="008B3A5C" w:rsidRPr="00C74BCE" w:rsidRDefault="008B3A5C" w:rsidP="002B5DE3">
      <w:pPr>
        <w:spacing w:line="276" w:lineRule="auto"/>
        <w:jc w:val="both"/>
        <w:rPr>
          <w:rFonts w:ascii="Arial" w:hAnsi="Arial" w:cs="Arial"/>
        </w:rPr>
      </w:pPr>
    </w:p>
    <w:p w14:paraId="2CCBCEC9" w14:textId="0E55D7D2" w:rsidR="0071506A" w:rsidRPr="00C74BCE" w:rsidRDefault="008B3A5C" w:rsidP="002B5DE3">
      <w:pPr>
        <w:spacing w:line="276" w:lineRule="auto"/>
        <w:jc w:val="both"/>
        <w:rPr>
          <w:rFonts w:ascii="Arial" w:hAnsi="Arial" w:cs="Arial"/>
        </w:rPr>
      </w:pPr>
      <w:r w:rsidRPr="00C74BCE">
        <w:rPr>
          <w:rFonts w:ascii="Arial" w:hAnsi="Arial" w:cs="Arial"/>
        </w:rPr>
        <w:t>Cualquier denuncia o consulta relacionada a cualquier sospecha de incumplimiento a el presente Código podrá presentarse de forma anónima o identificándose, a través de cualquiera de los siguientes canales.</w:t>
      </w:r>
    </w:p>
    <w:p w14:paraId="125F82E3" w14:textId="77777777" w:rsidR="008B3A5C" w:rsidRDefault="008B3A5C" w:rsidP="002B5DE3">
      <w:pPr>
        <w:spacing w:line="276" w:lineRule="auto"/>
        <w:jc w:val="both"/>
        <w:rPr>
          <w:rFonts w:ascii="Arial" w:hAnsi="Arial" w:cs="Arial"/>
          <w:color w:val="FF0000"/>
        </w:rPr>
      </w:pPr>
    </w:p>
    <w:p w14:paraId="5A1F0724" w14:textId="3445757B" w:rsidR="008B3A5C" w:rsidRPr="008324C4" w:rsidRDefault="008B3A5C" w:rsidP="002B5DE3">
      <w:pPr>
        <w:spacing w:line="276" w:lineRule="auto"/>
        <w:jc w:val="both"/>
        <w:rPr>
          <w:rFonts w:ascii="Arial" w:hAnsi="Arial" w:cs="Arial"/>
          <w:b/>
          <w:bCs/>
        </w:rPr>
      </w:pPr>
      <w:r w:rsidRPr="008324C4">
        <w:rPr>
          <w:rFonts w:ascii="Arial" w:hAnsi="Arial" w:cs="Arial"/>
          <w:b/>
          <w:bCs/>
        </w:rPr>
        <w:t>Correo Electrónico:</w:t>
      </w:r>
      <w:r w:rsidR="008324C4">
        <w:rPr>
          <w:rFonts w:ascii="Arial" w:hAnsi="Arial" w:cs="Arial"/>
          <w:b/>
          <w:bCs/>
        </w:rPr>
        <w:t xml:space="preserve">  </w:t>
      </w:r>
      <w:hyperlink r:id="rId9" w:tgtFrame="_blank" w:history="1">
        <w:r w:rsidR="008324C4" w:rsidRPr="008324C4">
          <w:rPr>
            <w:rFonts w:ascii="Arial" w:hAnsi="Arial" w:cs="Arial"/>
            <w:b/>
            <w:bCs/>
            <w:color w:val="1155CC"/>
            <w:u w:val="single"/>
            <w:shd w:val="clear" w:color="auto" w:fill="FFFFFF"/>
          </w:rPr>
          <w:t>denunciaseinquietudes@aqaquimica.com</w:t>
        </w:r>
      </w:hyperlink>
    </w:p>
    <w:p w14:paraId="7A2AC28B" w14:textId="77777777" w:rsidR="008B3A5C" w:rsidRPr="008324C4" w:rsidRDefault="008B3A5C" w:rsidP="002B5DE3">
      <w:pPr>
        <w:spacing w:line="276" w:lineRule="auto"/>
        <w:jc w:val="both"/>
        <w:rPr>
          <w:rFonts w:ascii="Arial" w:hAnsi="Arial" w:cs="Arial"/>
        </w:rPr>
      </w:pPr>
    </w:p>
    <w:p w14:paraId="0C4F2E3B" w14:textId="1C065E44" w:rsidR="008B3A5C" w:rsidRPr="008324C4" w:rsidRDefault="008B3A5C" w:rsidP="002B5DE3">
      <w:pPr>
        <w:spacing w:line="276" w:lineRule="auto"/>
        <w:jc w:val="both"/>
        <w:rPr>
          <w:rFonts w:ascii="Arial" w:hAnsi="Arial" w:cs="Arial"/>
          <w:lang w:val="es-ES" w:eastAsia="en-US"/>
        </w:rPr>
      </w:pPr>
      <w:proofErr w:type="gramStart"/>
      <w:r w:rsidRPr="008324C4">
        <w:rPr>
          <w:rFonts w:ascii="Arial" w:hAnsi="Arial" w:cs="Arial"/>
          <w:b/>
          <w:bCs/>
          <w:lang w:val="es-ES" w:eastAsia="en-US"/>
        </w:rPr>
        <w:t>Página  web</w:t>
      </w:r>
      <w:proofErr w:type="gramEnd"/>
      <w:r w:rsidRPr="008324C4">
        <w:rPr>
          <w:rFonts w:ascii="Arial" w:hAnsi="Arial" w:cs="Arial"/>
          <w:b/>
          <w:bCs/>
          <w:lang w:val="es-ES" w:eastAsia="en-US"/>
        </w:rPr>
        <w:t>:</w:t>
      </w:r>
      <w:r w:rsidR="008324C4" w:rsidRPr="008324C4">
        <w:rPr>
          <w:rFonts w:ascii="Arial" w:hAnsi="Arial" w:cs="Arial"/>
          <w:b/>
          <w:bCs/>
          <w:lang w:val="es-ES" w:eastAsia="en-US"/>
        </w:rPr>
        <w:t xml:space="preserve"> </w:t>
      </w:r>
      <w:hyperlink r:id="rId10" w:history="1">
        <w:r w:rsidR="008324C4" w:rsidRPr="008324C4">
          <w:rPr>
            <w:rStyle w:val="Hipervnculo"/>
            <w:rFonts w:ascii="Arial" w:hAnsi="Arial" w:cs="Arial"/>
            <w:b/>
            <w:bCs/>
            <w:color w:val="auto"/>
            <w:lang w:val="es-ES" w:eastAsia="en-US"/>
          </w:rPr>
          <w:t>https://www.aqaquimica.com/</w:t>
        </w:r>
      </w:hyperlink>
      <w:r w:rsidR="008324C4" w:rsidRPr="008324C4">
        <w:rPr>
          <w:rFonts w:ascii="Arial" w:hAnsi="Arial" w:cs="Arial"/>
          <w:b/>
          <w:bCs/>
          <w:lang w:val="es-ES" w:eastAsia="en-US"/>
        </w:rPr>
        <w:t xml:space="preserve">  </w:t>
      </w:r>
      <w:r w:rsidR="008324C4" w:rsidRPr="008324C4">
        <w:rPr>
          <w:rFonts w:ascii="Arial" w:hAnsi="Arial" w:cs="Arial"/>
          <w:lang w:val="es-ES" w:eastAsia="en-US"/>
        </w:rPr>
        <w:t>Canal de denuncias.</w:t>
      </w:r>
    </w:p>
    <w:p w14:paraId="38BD02E9" w14:textId="77777777" w:rsidR="008B3A5C" w:rsidRPr="008324C4" w:rsidRDefault="008B3A5C" w:rsidP="002B5DE3">
      <w:pPr>
        <w:spacing w:line="276" w:lineRule="auto"/>
        <w:jc w:val="both"/>
        <w:rPr>
          <w:rFonts w:ascii="Arial" w:hAnsi="Arial" w:cs="Arial"/>
          <w:lang w:val="es-ES" w:eastAsia="en-US"/>
        </w:rPr>
      </w:pPr>
    </w:p>
    <w:p w14:paraId="10C8D4AD" w14:textId="77777777" w:rsidR="008B3A5C" w:rsidRPr="008324C4" w:rsidRDefault="008B3A5C" w:rsidP="002B5DE3">
      <w:pPr>
        <w:spacing w:line="276" w:lineRule="auto"/>
        <w:jc w:val="both"/>
        <w:rPr>
          <w:rFonts w:ascii="Arial" w:hAnsi="Arial" w:cs="Arial"/>
          <w:b/>
          <w:bCs/>
          <w:lang w:val="es-ES" w:eastAsia="en-US"/>
        </w:rPr>
      </w:pPr>
    </w:p>
    <w:p w14:paraId="76F7D7AF" w14:textId="77777777" w:rsidR="00E45769" w:rsidRPr="008324C4" w:rsidRDefault="00E45769" w:rsidP="00DC3757">
      <w:pPr>
        <w:rPr>
          <w:rFonts w:ascii="Arial" w:hAnsi="Arial" w:cs="Arial"/>
          <w:b/>
          <w:bCs/>
          <w:lang w:eastAsia="es-PE"/>
        </w:rPr>
      </w:pPr>
      <w:bookmarkStart w:id="45" w:name="_Toc219304307"/>
      <w:r w:rsidRPr="008324C4">
        <w:rPr>
          <w:rFonts w:ascii="Arial" w:hAnsi="Arial" w:cs="Arial"/>
          <w:b/>
          <w:bCs/>
          <w:lang w:eastAsia="es-PE"/>
        </w:rPr>
        <w:t>Prohibición de represalias</w:t>
      </w:r>
      <w:bookmarkEnd w:id="45"/>
    </w:p>
    <w:p w14:paraId="1D1A44AB" w14:textId="77777777" w:rsidR="00E45769" w:rsidRPr="008324C4" w:rsidRDefault="00E45769" w:rsidP="00E45769">
      <w:pPr>
        <w:spacing w:before="100" w:beforeAutospacing="1" w:after="100" w:afterAutospacing="1" w:line="276" w:lineRule="auto"/>
        <w:jc w:val="both"/>
        <w:rPr>
          <w:rFonts w:ascii="Arial" w:hAnsi="Arial" w:cs="Arial"/>
          <w:lang w:eastAsia="es-PE"/>
        </w:rPr>
      </w:pPr>
      <w:r w:rsidRPr="008324C4">
        <w:rPr>
          <w:rFonts w:ascii="Arial" w:hAnsi="Arial" w:cs="Arial"/>
          <w:lang w:eastAsia="es-PE"/>
        </w:rPr>
        <w:t>La organización garantiza que ninguna persona sufrirá represalias, discriminación ni medidas disciplinarias indebidas, directa o indirectamente, tales como amenazas, intimidación, aislamiento, degradación, impedimentos para su ascenso, traslado injustificado, despido, acoso laboral (</w:t>
      </w:r>
      <w:proofErr w:type="spellStart"/>
      <w:r w:rsidRPr="008324C4">
        <w:rPr>
          <w:rFonts w:ascii="Arial" w:hAnsi="Arial" w:cs="Arial"/>
          <w:lang w:eastAsia="es-PE"/>
        </w:rPr>
        <w:t>bullying</w:t>
      </w:r>
      <w:proofErr w:type="spellEnd"/>
      <w:r w:rsidRPr="008324C4">
        <w:rPr>
          <w:rFonts w:ascii="Arial" w:hAnsi="Arial" w:cs="Arial"/>
          <w:lang w:eastAsia="es-PE"/>
        </w:rPr>
        <w:t>), victimización u otras formas de hostigamiento, por:</w:t>
      </w:r>
    </w:p>
    <w:p w14:paraId="13C923C6" w14:textId="7BF084FE" w:rsidR="00E45769" w:rsidRPr="008324C4" w:rsidRDefault="00E45769" w:rsidP="00E45769">
      <w:pPr>
        <w:numPr>
          <w:ilvl w:val="0"/>
          <w:numId w:val="37"/>
        </w:numPr>
        <w:spacing w:before="100" w:beforeAutospacing="1" w:after="100" w:afterAutospacing="1" w:line="276" w:lineRule="auto"/>
        <w:jc w:val="both"/>
        <w:rPr>
          <w:rFonts w:ascii="Arial" w:hAnsi="Arial" w:cs="Arial"/>
          <w:lang w:eastAsia="es-PE"/>
        </w:rPr>
      </w:pPr>
      <w:r w:rsidRPr="008324C4">
        <w:rPr>
          <w:rFonts w:ascii="Arial" w:hAnsi="Arial" w:cs="Arial"/>
          <w:lang w:eastAsia="es-PE"/>
        </w:rPr>
        <w:t xml:space="preserve">Negarse a participar en, o rechazar, cualquier actividad respecto de la cual haya juzgado razonablemente que </w:t>
      </w:r>
      <w:r w:rsidR="003F76F1" w:rsidRPr="008324C4">
        <w:rPr>
          <w:rFonts w:ascii="Arial" w:hAnsi="Arial" w:cs="Arial"/>
          <w:lang w:eastAsia="es-PE"/>
        </w:rPr>
        <w:t>existe un</w:t>
      </w:r>
      <w:r w:rsidRPr="008324C4">
        <w:rPr>
          <w:rFonts w:ascii="Arial" w:hAnsi="Arial" w:cs="Arial"/>
          <w:lang w:eastAsia="es-PE"/>
        </w:rPr>
        <w:t xml:space="preserve"> riesgo</w:t>
      </w:r>
      <w:r w:rsidR="003F76F1" w:rsidRPr="008324C4">
        <w:rPr>
          <w:rFonts w:ascii="Arial" w:hAnsi="Arial" w:cs="Arial"/>
          <w:lang w:eastAsia="es-PE"/>
        </w:rPr>
        <w:t xml:space="preserve">   </w:t>
      </w:r>
      <w:r w:rsidRPr="008324C4">
        <w:rPr>
          <w:rFonts w:ascii="Arial" w:hAnsi="Arial" w:cs="Arial"/>
          <w:lang w:eastAsia="es-PE"/>
        </w:rPr>
        <w:t>de soborno y que dicho riesgo no haya sido mitigado adecuadamente por la organización; o</w:t>
      </w:r>
    </w:p>
    <w:p w14:paraId="32CB5B09" w14:textId="5820C2EA" w:rsidR="005201AB" w:rsidRPr="008324C4" w:rsidRDefault="00E45769" w:rsidP="00245499">
      <w:pPr>
        <w:numPr>
          <w:ilvl w:val="0"/>
          <w:numId w:val="37"/>
        </w:numPr>
        <w:spacing w:before="100" w:beforeAutospacing="1" w:after="100" w:afterAutospacing="1" w:line="276" w:lineRule="auto"/>
        <w:jc w:val="both"/>
        <w:rPr>
          <w:rFonts w:ascii="Arial" w:hAnsi="Arial" w:cs="Arial"/>
          <w:lang w:eastAsia="es-PE"/>
        </w:rPr>
      </w:pPr>
      <w:r w:rsidRPr="008324C4">
        <w:rPr>
          <w:rFonts w:ascii="Arial" w:hAnsi="Arial" w:cs="Arial"/>
          <w:lang w:eastAsia="es-PE"/>
        </w:rPr>
        <w:t xml:space="preserve">Plantear inquietudes, realizar consultas o efectuar informes de buena fe, o sobre la base de una creencia razonable, respecto de un intento real o sospecha de </w:t>
      </w:r>
      <w:proofErr w:type="gramStart"/>
      <w:r w:rsidRPr="008324C4">
        <w:rPr>
          <w:rFonts w:ascii="Arial" w:hAnsi="Arial" w:cs="Arial"/>
          <w:lang w:eastAsia="es-PE"/>
        </w:rPr>
        <w:t>soborno,  violaciones</w:t>
      </w:r>
      <w:proofErr w:type="gramEnd"/>
      <w:r w:rsidRPr="008324C4">
        <w:rPr>
          <w:rFonts w:ascii="Arial" w:hAnsi="Arial" w:cs="Arial"/>
          <w:lang w:eastAsia="es-PE"/>
        </w:rPr>
        <w:t xml:space="preserve"> a la Política Antisoborno, al Código de Ética o al Sistema de Gestión Antisoborno, excepto cuando la persona haya participado en la infracción.</w:t>
      </w:r>
    </w:p>
    <w:p w14:paraId="0CC6B812" w14:textId="77777777" w:rsidR="00245499" w:rsidRPr="008324C4" w:rsidRDefault="00245499" w:rsidP="00245499">
      <w:pPr>
        <w:spacing w:line="276" w:lineRule="auto"/>
        <w:ind w:left="720"/>
        <w:jc w:val="both"/>
        <w:rPr>
          <w:rFonts w:ascii="Arial" w:hAnsi="Arial" w:cs="Arial"/>
          <w:lang w:eastAsia="es-PE"/>
        </w:rPr>
      </w:pPr>
    </w:p>
    <w:p w14:paraId="68D9FFE4" w14:textId="7A11DCE1" w:rsidR="00E45769" w:rsidRPr="008324C4" w:rsidRDefault="00E45769" w:rsidP="00DC3757">
      <w:pPr>
        <w:rPr>
          <w:rFonts w:ascii="Arial" w:hAnsi="Arial" w:cs="Arial"/>
          <w:b/>
          <w:bCs/>
          <w:lang w:eastAsia="es-PE"/>
        </w:rPr>
      </w:pPr>
      <w:bookmarkStart w:id="46" w:name="_Toc219304308"/>
      <w:r w:rsidRPr="008324C4">
        <w:rPr>
          <w:rFonts w:ascii="Arial" w:hAnsi="Arial" w:cs="Arial"/>
          <w:b/>
          <w:bCs/>
          <w:lang w:eastAsia="es-PE"/>
        </w:rPr>
        <w:t>Garantías del proceso</w:t>
      </w:r>
      <w:bookmarkEnd w:id="46"/>
    </w:p>
    <w:p w14:paraId="0E3AB5D5" w14:textId="77777777" w:rsidR="00E45769" w:rsidRPr="008324C4" w:rsidRDefault="00E45769" w:rsidP="00E45769">
      <w:pPr>
        <w:spacing w:before="100" w:beforeAutospacing="1" w:after="100" w:afterAutospacing="1"/>
        <w:rPr>
          <w:rFonts w:ascii="Arial" w:hAnsi="Arial" w:cs="Arial"/>
          <w:lang w:eastAsia="es-PE"/>
        </w:rPr>
      </w:pPr>
      <w:r w:rsidRPr="008324C4">
        <w:rPr>
          <w:rFonts w:ascii="Arial" w:hAnsi="Arial" w:cs="Arial"/>
          <w:lang w:eastAsia="es-PE"/>
        </w:rPr>
        <w:t>La organización asegura:</w:t>
      </w:r>
    </w:p>
    <w:p w14:paraId="7D5E6459" w14:textId="77777777" w:rsidR="00E45769" w:rsidRPr="008324C4" w:rsidRDefault="00E45769" w:rsidP="00E45769">
      <w:pPr>
        <w:numPr>
          <w:ilvl w:val="0"/>
          <w:numId w:val="38"/>
        </w:numPr>
        <w:spacing w:before="100" w:beforeAutospacing="1" w:after="100" w:afterAutospacing="1"/>
        <w:rPr>
          <w:rFonts w:ascii="Arial" w:hAnsi="Arial" w:cs="Arial"/>
          <w:lang w:eastAsia="es-PE"/>
        </w:rPr>
      </w:pPr>
      <w:r w:rsidRPr="008324C4">
        <w:rPr>
          <w:rFonts w:ascii="Arial" w:hAnsi="Arial" w:cs="Arial"/>
          <w:lang w:eastAsia="es-PE"/>
        </w:rPr>
        <w:t>Confidencialidad de la identidad del denunciante, en la medida de lo posible</w:t>
      </w:r>
    </w:p>
    <w:p w14:paraId="293C9E79" w14:textId="77777777" w:rsidR="00E45769" w:rsidRPr="008324C4" w:rsidRDefault="00E45769" w:rsidP="00E45769">
      <w:pPr>
        <w:numPr>
          <w:ilvl w:val="0"/>
          <w:numId w:val="38"/>
        </w:numPr>
        <w:spacing w:before="100" w:beforeAutospacing="1" w:after="100" w:afterAutospacing="1"/>
        <w:rPr>
          <w:rFonts w:ascii="Arial" w:hAnsi="Arial" w:cs="Arial"/>
          <w:lang w:eastAsia="es-PE"/>
        </w:rPr>
      </w:pPr>
      <w:r w:rsidRPr="008324C4">
        <w:rPr>
          <w:rFonts w:ascii="Arial" w:hAnsi="Arial" w:cs="Arial"/>
          <w:lang w:eastAsia="es-PE"/>
        </w:rPr>
        <w:t>Evaluación objetiva, imparcial y oportuna de los hechos reportados</w:t>
      </w:r>
    </w:p>
    <w:p w14:paraId="1598506A" w14:textId="77777777" w:rsidR="00E45769" w:rsidRPr="008324C4" w:rsidRDefault="00E45769" w:rsidP="00E45769">
      <w:pPr>
        <w:numPr>
          <w:ilvl w:val="0"/>
          <w:numId w:val="38"/>
        </w:numPr>
        <w:spacing w:before="100" w:beforeAutospacing="1" w:after="100" w:afterAutospacing="1"/>
        <w:rPr>
          <w:rFonts w:ascii="Arial" w:hAnsi="Arial" w:cs="Arial"/>
          <w:lang w:eastAsia="es-PE"/>
        </w:rPr>
      </w:pPr>
      <w:r w:rsidRPr="008324C4">
        <w:rPr>
          <w:rFonts w:ascii="Arial" w:hAnsi="Arial" w:cs="Arial"/>
          <w:lang w:eastAsia="es-PE"/>
        </w:rPr>
        <w:t>Protección efectiva frente a cualquier forma de represalia</w:t>
      </w:r>
    </w:p>
    <w:p w14:paraId="7B982BDA" w14:textId="7D3AEA1E" w:rsidR="00E45769" w:rsidRPr="008324C4" w:rsidRDefault="00E45769" w:rsidP="005201AB">
      <w:pPr>
        <w:spacing w:before="100" w:beforeAutospacing="1" w:after="100" w:afterAutospacing="1" w:line="276" w:lineRule="auto"/>
        <w:jc w:val="both"/>
        <w:rPr>
          <w:rFonts w:ascii="Arial" w:hAnsi="Arial" w:cs="Arial"/>
          <w:lang w:eastAsia="es-PE"/>
        </w:rPr>
      </w:pPr>
      <w:r w:rsidRPr="008324C4">
        <w:rPr>
          <w:rFonts w:ascii="Arial" w:hAnsi="Arial" w:cs="Arial"/>
          <w:lang w:eastAsia="es-PE"/>
        </w:rPr>
        <w:t>Cualquier acto de represalia será considerado una falta grave y estará sujeto a sanciones disciplinarias conforme a lo establecido en este Código y en la normativa interna vigente.</w:t>
      </w:r>
    </w:p>
    <w:p w14:paraId="13426815" w14:textId="77777777" w:rsidR="008B3A5C" w:rsidRPr="008324C4" w:rsidRDefault="008B3A5C" w:rsidP="008B3A5C">
      <w:pPr>
        <w:spacing w:line="276" w:lineRule="auto"/>
        <w:rPr>
          <w:rFonts w:ascii="Arial" w:hAnsi="Arial" w:cs="Arial"/>
          <w:b/>
          <w:bCs/>
          <w:lang w:val="es-ES" w:eastAsia="en-US"/>
        </w:rPr>
      </w:pPr>
    </w:p>
    <w:p w14:paraId="2F9DA0A1" w14:textId="77777777" w:rsidR="0071506A" w:rsidRPr="0071506A" w:rsidRDefault="0071506A" w:rsidP="0071506A">
      <w:pPr>
        <w:rPr>
          <w:rFonts w:ascii="Arial" w:hAnsi="Arial" w:cs="Arial"/>
          <w:lang w:val="es-ES" w:eastAsia="en-US"/>
        </w:rPr>
      </w:pPr>
    </w:p>
    <w:p w14:paraId="76F5C79F" w14:textId="007EEBFB" w:rsidR="0071506A" w:rsidRPr="005C0613" w:rsidRDefault="0071506A" w:rsidP="00D06B52">
      <w:pPr>
        <w:pStyle w:val="Ttulo1"/>
        <w:numPr>
          <w:ilvl w:val="0"/>
          <w:numId w:val="40"/>
        </w:numPr>
      </w:pPr>
      <w:bookmarkStart w:id="47" w:name="_Toc219304309"/>
      <w:bookmarkStart w:id="48" w:name="_Toc219317915"/>
      <w:r w:rsidRPr="005C0613">
        <w:lastRenderedPageBreak/>
        <w:t>NUESTRO</w:t>
      </w:r>
      <w:r w:rsidRPr="005C0613">
        <w:rPr>
          <w:spacing w:val="-11"/>
        </w:rPr>
        <w:t xml:space="preserve"> </w:t>
      </w:r>
      <w:r w:rsidRPr="005C0613">
        <w:t>CANAL</w:t>
      </w:r>
      <w:r w:rsidRPr="005C0613">
        <w:rPr>
          <w:spacing w:val="-3"/>
        </w:rPr>
        <w:t xml:space="preserve"> </w:t>
      </w:r>
      <w:r w:rsidRPr="005C0613">
        <w:t>DE</w:t>
      </w:r>
      <w:r w:rsidRPr="005C0613">
        <w:rPr>
          <w:spacing w:val="-1"/>
        </w:rPr>
        <w:t xml:space="preserve"> </w:t>
      </w:r>
      <w:r w:rsidRPr="005C0613">
        <w:rPr>
          <w:spacing w:val="-2"/>
        </w:rPr>
        <w:t>INTEGRIDAD</w:t>
      </w:r>
      <w:bookmarkEnd w:id="47"/>
      <w:bookmarkEnd w:id="48"/>
    </w:p>
    <w:p w14:paraId="7A7AE926" w14:textId="0877E6FF" w:rsidR="0071506A" w:rsidRPr="00D546D9" w:rsidRDefault="0071506A" w:rsidP="00D546D9">
      <w:pPr>
        <w:pStyle w:val="Textoindependiente"/>
        <w:spacing w:before="257"/>
        <w:rPr>
          <w:rFonts w:cs="Arial"/>
        </w:rPr>
      </w:pPr>
      <w:r w:rsidRPr="0071506A">
        <w:rPr>
          <w:rFonts w:cs="Arial"/>
        </w:rPr>
        <w:t>El Canal de Integridad es una herramienta, de uso confidencial y privado, a través del cual los colaboradores pueden reportar, de manera anónima y responsable sus preocupaciones respecto a situaciones que consideren no están de acuerdo con lo estipulado en el presente Código de Ética y</w:t>
      </w:r>
      <w:r w:rsidRPr="0071506A">
        <w:rPr>
          <w:rFonts w:cs="Arial"/>
          <w:spacing w:val="80"/>
        </w:rPr>
        <w:t xml:space="preserve"> </w:t>
      </w:r>
      <w:r w:rsidRPr="0071506A">
        <w:rPr>
          <w:rFonts w:cs="Arial"/>
          <w:spacing w:val="-2"/>
        </w:rPr>
        <w:t>Conducta.</w:t>
      </w:r>
    </w:p>
    <w:p w14:paraId="2A97870B" w14:textId="77777777" w:rsidR="0071506A" w:rsidRPr="0071506A" w:rsidRDefault="0071506A" w:rsidP="0071506A">
      <w:pPr>
        <w:rPr>
          <w:rFonts w:ascii="Arial" w:hAnsi="Arial" w:cs="Arial"/>
          <w:lang w:val="es-ES" w:eastAsia="en-US"/>
        </w:rPr>
      </w:pPr>
    </w:p>
    <w:p w14:paraId="1224867E" w14:textId="77777777" w:rsidR="0071506A" w:rsidRDefault="0071506A" w:rsidP="002B5DE3">
      <w:pPr>
        <w:pStyle w:val="Textoindependiente"/>
        <w:spacing w:line="276" w:lineRule="auto"/>
        <w:rPr>
          <w:rFonts w:cs="Arial"/>
        </w:rPr>
      </w:pPr>
      <w:r w:rsidRPr="0071506A">
        <w:rPr>
          <w:rFonts w:cs="Arial"/>
        </w:rPr>
        <w:t>AQA QUÍMICA valora y aprecia positivamente el compromiso individual de</w:t>
      </w:r>
      <w:r w:rsidRPr="0071506A">
        <w:rPr>
          <w:rFonts w:cs="Arial"/>
          <w:spacing w:val="40"/>
        </w:rPr>
        <w:t xml:space="preserve"> </w:t>
      </w:r>
      <w:r w:rsidRPr="0071506A">
        <w:rPr>
          <w:rFonts w:cs="Arial"/>
        </w:rPr>
        <w:t>sus colaboradores en el cumplimiento de esta obligación y tienen el firme propósito</w:t>
      </w:r>
      <w:r w:rsidRPr="0071506A">
        <w:rPr>
          <w:rFonts w:cs="Arial"/>
          <w:spacing w:val="-6"/>
        </w:rPr>
        <w:t xml:space="preserve"> </w:t>
      </w:r>
      <w:r w:rsidRPr="0071506A">
        <w:rPr>
          <w:rFonts w:cs="Arial"/>
        </w:rPr>
        <w:t>de</w:t>
      </w:r>
      <w:r w:rsidRPr="0071506A">
        <w:rPr>
          <w:rFonts w:cs="Arial"/>
          <w:spacing w:val="-3"/>
        </w:rPr>
        <w:t xml:space="preserve"> </w:t>
      </w:r>
      <w:r w:rsidRPr="0071506A">
        <w:rPr>
          <w:rFonts w:cs="Arial"/>
        </w:rPr>
        <w:t>mantener</w:t>
      </w:r>
      <w:r w:rsidRPr="0071506A">
        <w:rPr>
          <w:rFonts w:cs="Arial"/>
          <w:spacing w:val="-1"/>
        </w:rPr>
        <w:t xml:space="preserve"> </w:t>
      </w:r>
      <w:r w:rsidRPr="0071506A">
        <w:rPr>
          <w:rFonts w:cs="Arial"/>
        </w:rPr>
        <w:t>libres</w:t>
      </w:r>
      <w:r w:rsidRPr="0071506A">
        <w:rPr>
          <w:rFonts w:cs="Arial"/>
          <w:spacing w:val="-2"/>
        </w:rPr>
        <w:t xml:space="preserve"> </w:t>
      </w:r>
      <w:r w:rsidRPr="0071506A">
        <w:rPr>
          <w:rFonts w:cs="Arial"/>
        </w:rPr>
        <w:t>de</w:t>
      </w:r>
      <w:r w:rsidRPr="0071506A">
        <w:rPr>
          <w:rFonts w:cs="Arial"/>
          <w:spacing w:val="-3"/>
        </w:rPr>
        <w:t xml:space="preserve"> </w:t>
      </w:r>
      <w:r w:rsidRPr="0071506A">
        <w:rPr>
          <w:rFonts w:cs="Arial"/>
        </w:rPr>
        <w:t>cualquier</w:t>
      </w:r>
      <w:r w:rsidRPr="0071506A">
        <w:rPr>
          <w:rFonts w:cs="Arial"/>
          <w:spacing w:val="-1"/>
        </w:rPr>
        <w:t xml:space="preserve"> </w:t>
      </w:r>
      <w:r w:rsidRPr="0071506A">
        <w:rPr>
          <w:rFonts w:cs="Arial"/>
        </w:rPr>
        <w:t>tipo</w:t>
      </w:r>
      <w:r w:rsidRPr="0071506A">
        <w:rPr>
          <w:rFonts w:cs="Arial"/>
          <w:spacing w:val="-6"/>
        </w:rPr>
        <w:t xml:space="preserve"> </w:t>
      </w:r>
      <w:r w:rsidRPr="0071506A">
        <w:rPr>
          <w:rFonts w:cs="Arial"/>
        </w:rPr>
        <w:t>de</w:t>
      </w:r>
      <w:r w:rsidRPr="0071506A">
        <w:rPr>
          <w:rFonts w:cs="Arial"/>
          <w:spacing w:val="-3"/>
        </w:rPr>
        <w:t xml:space="preserve"> </w:t>
      </w:r>
      <w:r w:rsidRPr="0071506A">
        <w:rPr>
          <w:rFonts w:cs="Arial"/>
        </w:rPr>
        <w:t>perjuicio</w:t>
      </w:r>
      <w:r w:rsidRPr="0071506A">
        <w:rPr>
          <w:rFonts w:cs="Arial"/>
          <w:spacing w:val="-2"/>
        </w:rPr>
        <w:t xml:space="preserve"> </w:t>
      </w:r>
      <w:r w:rsidRPr="0071506A">
        <w:rPr>
          <w:rFonts w:cs="Arial"/>
        </w:rPr>
        <w:t>a</w:t>
      </w:r>
      <w:r w:rsidRPr="0071506A">
        <w:rPr>
          <w:rFonts w:cs="Arial"/>
          <w:spacing w:val="-3"/>
        </w:rPr>
        <w:t xml:space="preserve"> </w:t>
      </w:r>
      <w:r w:rsidRPr="0071506A">
        <w:rPr>
          <w:rFonts w:cs="Arial"/>
        </w:rPr>
        <w:t>las</w:t>
      </w:r>
      <w:r w:rsidRPr="0071506A">
        <w:rPr>
          <w:rFonts w:cs="Arial"/>
          <w:spacing w:val="-5"/>
        </w:rPr>
        <w:t xml:space="preserve"> </w:t>
      </w:r>
      <w:r w:rsidRPr="0071506A">
        <w:rPr>
          <w:rFonts w:cs="Arial"/>
        </w:rPr>
        <w:t>personas</w:t>
      </w:r>
      <w:r w:rsidRPr="0071506A">
        <w:rPr>
          <w:rFonts w:cs="Arial"/>
          <w:spacing w:val="-2"/>
        </w:rPr>
        <w:t xml:space="preserve"> </w:t>
      </w:r>
      <w:r w:rsidRPr="0071506A">
        <w:rPr>
          <w:rFonts w:cs="Arial"/>
        </w:rPr>
        <w:t>que reporten sus preocupaciones, las cuales se esperan sean de buena fe.</w:t>
      </w:r>
    </w:p>
    <w:p w14:paraId="469E5719" w14:textId="77777777" w:rsidR="00AD4A64" w:rsidRPr="0071506A" w:rsidRDefault="00AD4A64" w:rsidP="00AD4A64">
      <w:pPr>
        <w:pStyle w:val="Textoindependiente"/>
        <w:spacing w:line="276" w:lineRule="auto"/>
        <w:ind w:right="457"/>
        <w:rPr>
          <w:rFonts w:cs="Arial"/>
        </w:rPr>
      </w:pPr>
    </w:p>
    <w:p w14:paraId="1E484CEB" w14:textId="37142CD3" w:rsidR="0071506A" w:rsidRPr="0071506A" w:rsidRDefault="0071506A" w:rsidP="002B5DE3">
      <w:pPr>
        <w:pStyle w:val="Textoindependiente"/>
        <w:spacing w:before="3" w:line="276" w:lineRule="auto"/>
        <w:rPr>
          <w:rFonts w:cs="Arial"/>
        </w:rPr>
      </w:pPr>
      <w:r w:rsidRPr="0071506A">
        <w:rPr>
          <w:rFonts w:cs="Arial"/>
        </w:rPr>
        <w:t>AQA QUÍMICA protegerá a todo colaborador que presente una preocupación con honestidad, pero es una violación al Código realizar, con conocimiento, una acusación falsa, o negarse a cooperar con una investigación relacionada con el Código. La información honesta no implica tener la razón cuando se informe acerca de una inquietud, sólo tiene que asegurarse de que la información que brinda es precisa.</w:t>
      </w:r>
    </w:p>
    <w:p w14:paraId="75EF434D" w14:textId="77777777" w:rsidR="0071506A" w:rsidRPr="0071506A" w:rsidRDefault="0071506A" w:rsidP="0071506A">
      <w:pPr>
        <w:rPr>
          <w:rFonts w:ascii="Arial" w:hAnsi="Arial" w:cs="Arial"/>
          <w:lang w:val="es-ES" w:eastAsia="en-US"/>
        </w:rPr>
      </w:pPr>
    </w:p>
    <w:sectPr w:rsidR="0071506A" w:rsidRPr="0071506A" w:rsidSect="00720C7D">
      <w:headerReference w:type="default" r:id="rId11"/>
      <w:footerReference w:type="default" r:id="rId12"/>
      <w:pgSz w:w="11907" w:h="16840" w:code="9"/>
      <w:pgMar w:top="1418" w:right="1701"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41FF" w14:textId="77777777" w:rsidR="00592908" w:rsidRDefault="00592908">
      <w:r>
        <w:separator/>
      </w:r>
    </w:p>
  </w:endnote>
  <w:endnote w:type="continuationSeparator" w:id="0">
    <w:p w14:paraId="7CE3E36A" w14:textId="77777777" w:rsidR="00592908" w:rsidRDefault="0059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69D8" w14:textId="11CE61DE" w:rsidR="00AE3970" w:rsidRDefault="00AE3970">
    <w:pPr>
      <w:pStyle w:val="Piedepgina"/>
    </w:pPr>
    <w:r>
      <w:rPr>
        <w:noProof/>
        <w:color w:val="5B9BD5" w:themeColor="accent1"/>
      </w:rPr>
      <mc:AlternateContent>
        <mc:Choice Requires="wps">
          <w:drawing>
            <wp:anchor distT="0" distB="0" distL="114300" distR="114300" simplePos="0" relativeHeight="251659776" behindDoc="0" locked="0" layoutInCell="1" allowOverlap="1" wp14:anchorId="059176F3" wp14:editId="388CEF8A">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7C98E8" id="Rectángulo 247" o:spid="_x0000_s1026" style="position:absolute;margin-left:0;margin-top:0;width:579.9pt;height:750.3pt;z-index:2516597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lang w:val="es-ES"/>
      </w:rPr>
      <w:t xml:space="preserve">1 </w:t>
    </w:r>
    <w:r>
      <w:rPr>
        <w:rFonts w:asciiTheme="majorHAnsi" w:eastAsiaTheme="majorEastAsia" w:hAnsiTheme="majorHAnsi" w:cstheme="majorBidi"/>
        <w:color w:val="5B9BD5" w:themeColor="accent1"/>
        <w:lang w:val="es-ES"/>
      </w:rPr>
      <w:t xml:space="preserve">pág. </w:t>
    </w:r>
    <w:r>
      <w:rPr>
        <w:rFonts w:asciiTheme="minorHAnsi" w:eastAsiaTheme="minorEastAsia" w:hAnsiTheme="minorHAnsi" w:cstheme="minorBidi"/>
        <w:color w:val="5B9BD5" w:themeColor="accent1"/>
      </w:rPr>
      <w:fldChar w:fldCharType="begin"/>
    </w:r>
    <w:r>
      <w:rPr>
        <w:color w:val="5B9BD5" w:themeColor="accent1"/>
      </w:rPr>
      <w:instrText>PAGE    \* MERGEFORMAT</w:instrText>
    </w:r>
    <w:r>
      <w:rPr>
        <w:rFonts w:asciiTheme="minorHAnsi" w:eastAsiaTheme="minorEastAsia" w:hAnsiTheme="minorHAnsi" w:cstheme="minorBidi"/>
        <w:color w:val="5B9BD5" w:themeColor="accent1"/>
      </w:rPr>
      <w:fldChar w:fldCharType="separate"/>
    </w:r>
    <w:r>
      <w:rPr>
        <w:rFonts w:asciiTheme="majorHAnsi" w:eastAsiaTheme="majorEastAsia" w:hAnsiTheme="majorHAnsi" w:cstheme="majorBidi"/>
        <w:color w:val="5B9BD5" w:themeColor="accent1"/>
        <w:lang w:val="es-ES"/>
      </w:rPr>
      <w:t>2</w:t>
    </w:r>
    <w:r>
      <w:rPr>
        <w:rFonts w:asciiTheme="majorHAnsi" w:eastAsiaTheme="majorEastAsia" w:hAnsiTheme="majorHAnsi" w:cstheme="majorBidi"/>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FDBE" w14:textId="77777777" w:rsidR="00592908" w:rsidRDefault="00592908">
      <w:r>
        <w:separator/>
      </w:r>
    </w:p>
  </w:footnote>
  <w:footnote w:type="continuationSeparator" w:id="0">
    <w:p w14:paraId="69AFA895" w14:textId="77777777" w:rsidR="00592908" w:rsidRDefault="0059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08"/>
      <w:gridCol w:w="5220"/>
      <w:gridCol w:w="2336"/>
    </w:tblGrid>
    <w:tr w:rsidR="00A44507" w14:paraId="1D3CB503" w14:textId="77777777">
      <w:trPr>
        <w:cantSplit/>
        <w:trHeight w:val="232"/>
      </w:trPr>
      <w:tc>
        <w:tcPr>
          <w:tcW w:w="1908" w:type="dxa"/>
          <w:vMerge w:val="restart"/>
          <w:vAlign w:val="center"/>
        </w:tcPr>
        <w:p w14:paraId="06138CE9" w14:textId="43C94F77" w:rsidR="00A44507" w:rsidRDefault="007B54C3">
          <w:pPr>
            <w:pStyle w:val="Encabezado"/>
            <w:rPr>
              <w:rStyle w:val="Nmerodepgina"/>
            </w:rPr>
          </w:pPr>
          <w:r>
            <w:rPr>
              <w:noProof/>
            </w:rPr>
            <w:drawing>
              <wp:anchor distT="0" distB="0" distL="114300" distR="114300" simplePos="0" relativeHeight="251657728" behindDoc="0" locked="0" layoutInCell="0" allowOverlap="1" wp14:anchorId="3F1CB1AA" wp14:editId="7EB6BEF9">
                <wp:simplePos x="0" y="0"/>
                <wp:positionH relativeFrom="column">
                  <wp:posOffset>13970</wp:posOffset>
                </wp:positionH>
                <wp:positionV relativeFrom="paragraph">
                  <wp:posOffset>102870</wp:posOffset>
                </wp:positionV>
                <wp:extent cx="1005840" cy="5530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53085"/>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vMerge w:val="restart"/>
          <w:vAlign w:val="center"/>
        </w:tcPr>
        <w:p w14:paraId="6546E494" w14:textId="77777777" w:rsidR="00D57297" w:rsidRDefault="00D57297" w:rsidP="00D57297">
          <w:pPr>
            <w:rPr>
              <w:sz w:val="22"/>
            </w:rPr>
          </w:pPr>
        </w:p>
        <w:p w14:paraId="37117F97" w14:textId="679B2D40" w:rsidR="00A44507" w:rsidRPr="00D57297" w:rsidRDefault="00D57297" w:rsidP="00D57297">
          <w:pPr>
            <w:pStyle w:val="Ttulo"/>
            <w:spacing w:line="204" w:lineRule="auto"/>
            <w:rPr>
              <w:rStyle w:val="Nmerodepgina"/>
              <w:b/>
              <w:bCs/>
              <w:sz w:val="28"/>
              <w:szCs w:val="28"/>
            </w:rPr>
          </w:pPr>
          <w:r w:rsidRPr="00D57297">
            <w:rPr>
              <w:b/>
              <w:bCs/>
              <w:sz w:val="28"/>
              <w:szCs w:val="28"/>
            </w:rPr>
            <w:t>CÓDIGO</w:t>
          </w:r>
          <w:r w:rsidRPr="00D57297">
            <w:rPr>
              <w:b/>
              <w:bCs/>
              <w:spacing w:val="-44"/>
              <w:sz w:val="28"/>
              <w:szCs w:val="28"/>
            </w:rPr>
            <w:t xml:space="preserve"> </w:t>
          </w:r>
          <w:r w:rsidRPr="00D57297">
            <w:rPr>
              <w:b/>
              <w:bCs/>
              <w:sz w:val="28"/>
              <w:szCs w:val="28"/>
            </w:rPr>
            <w:t>DE</w:t>
          </w:r>
          <w:r w:rsidRPr="00D57297">
            <w:rPr>
              <w:b/>
              <w:bCs/>
              <w:spacing w:val="-43"/>
              <w:sz w:val="28"/>
              <w:szCs w:val="28"/>
            </w:rPr>
            <w:t xml:space="preserve"> </w:t>
          </w:r>
          <w:r w:rsidRPr="00D57297">
            <w:rPr>
              <w:b/>
              <w:bCs/>
              <w:sz w:val="28"/>
              <w:szCs w:val="28"/>
            </w:rPr>
            <w:t>ÉTICA Y CONDUCTA</w:t>
          </w:r>
        </w:p>
      </w:tc>
      <w:tc>
        <w:tcPr>
          <w:tcW w:w="2336" w:type="dxa"/>
          <w:vAlign w:val="center"/>
        </w:tcPr>
        <w:p w14:paraId="35589F7E" w14:textId="6618732B" w:rsidR="00A44507" w:rsidRDefault="00A44507">
          <w:pPr>
            <w:pStyle w:val="Encabezado"/>
            <w:rPr>
              <w:rStyle w:val="Nmerodepgina"/>
              <w:rFonts w:ascii="Arial" w:hAnsi="Arial"/>
              <w:b/>
              <w:sz w:val="18"/>
            </w:rPr>
          </w:pPr>
          <w:r>
            <w:rPr>
              <w:rStyle w:val="Nmerodepgina"/>
              <w:rFonts w:ascii="Arial" w:hAnsi="Arial"/>
              <w:b/>
              <w:sz w:val="18"/>
            </w:rPr>
            <w:t xml:space="preserve">Código: </w:t>
          </w:r>
          <w:r w:rsidR="00D57297">
            <w:rPr>
              <w:rStyle w:val="Nmerodepgina"/>
              <w:rFonts w:ascii="Arial" w:hAnsi="Arial"/>
              <w:b/>
              <w:sz w:val="18"/>
            </w:rPr>
            <w:t>SGAS-CEC</w:t>
          </w:r>
          <w:r>
            <w:rPr>
              <w:rStyle w:val="Nmerodepgina"/>
              <w:rFonts w:ascii="Arial" w:hAnsi="Arial"/>
              <w:b/>
              <w:sz w:val="18"/>
            </w:rPr>
            <w:t>-001</w:t>
          </w:r>
        </w:p>
        <w:p w14:paraId="23EB843C" w14:textId="31399E41" w:rsidR="00A44507" w:rsidRDefault="00AF3D3A">
          <w:pPr>
            <w:pStyle w:val="Encabezado"/>
            <w:rPr>
              <w:rStyle w:val="Nmerodepgina"/>
              <w:rFonts w:ascii="Arial" w:hAnsi="Arial"/>
              <w:b/>
              <w:sz w:val="18"/>
            </w:rPr>
          </w:pPr>
          <w:r>
            <w:rPr>
              <w:rStyle w:val="Nmerodepgina"/>
              <w:rFonts w:ascii="Arial" w:hAnsi="Arial"/>
              <w:b/>
              <w:sz w:val="18"/>
            </w:rPr>
            <w:t>Versión: 0</w:t>
          </w:r>
          <w:r w:rsidR="00D57297">
            <w:rPr>
              <w:rStyle w:val="Nmerodepgina"/>
              <w:rFonts w:ascii="Arial" w:hAnsi="Arial"/>
              <w:b/>
              <w:sz w:val="18"/>
            </w:rPr>
            <w:t>0</w:t>
          </w:r>
          <w:r w:rsidR="00C74BCE">
            <w:rPr>
              <w:rStyle w:val="Nmerodepgina"/>
              <w:rFonts w:ascii="Arial" w:hAnsi="Arial"/>
              <w:b/>
              <w:sz w:val="18"/>
            </w:rPr>
            <w:t>1</w:t>
          </w:r>
        </w:p>
      </w:tc>
    </w:tr>
    <w:tr w:rsidR="00A44507" w14:paraId="31071256" w14:textId="77777777">
      <w:trPr>
        <w:cantSplit/>
        <w:trHeight w:val="233"/>
      </w:trPr>
      <w:tc>
        <w:tcPr>
          <w:tcW w:w="1908" w:type="dxa"/>
          <w:vMerge/>
          <w:vAlign w:val="center"/>
        </w:tcPr>
        <w:p w14:paraId="3CF8E4F2" w14:textId="77777777" w:rsidR="00A44507" w:rsidRDefault="00A44507">
          <w:pPr>
            <w:pStyle w:val="Encabezado"/>
            <w:jc w:val="center"/>
            <w:rPr>
              <w:rStyle w:val="Nmerodepgina"/>
            </w:rPr>
          </w:pPr>
        </w:p>
      </w:tc>
      <w:tc>
        <w:tcPr>
          <w:tcW w:w="5220" w:type="dxa"/>
          <w:vMerge/>
          <w:vAlign w:val="center"/>
        </w:tcPr>
        <w:p w14:paraId="3373DBE0" w14:textId="77777777" w:rsidR="00A44507" w:rsidRDefault="00A44507">
          <w:pPr>
            <w:pStyle w:val="Encabezado"/>
            <w:jc w:val="center"/>
            <w:rPr>
              <w:rStyle w:val="Nmerodepgina"/>
              <w:rFonts w:ascii="Arial" w:hAnsi="Arial"/>
            </w:rPr>
          </w:pPr>
        </w:p>
      </w:tc>
      <w:tc>
        <w:tcPr>
          <w:tcW w:w="2336" w:type="dxa"/>
          <w:vAlign w:val="center"/>
        </w:tcPr>
        <w:p w14:paraId="7EC6F08B" w14:textId="7552472B" w:rsidR="00A44507" w:rsidRDefault="00A44507">
          <w:pPr>
            <w:pStyle w:val="Encabezado"/>
            <w:rPr>
              <w:rStyle w:val="Nmerodepgina"/>
              <w:rFonts w:ascii="Arial" w:hAnsi="Arial"/>
              <w:b/>
              <w:sz w:val="18"/>
            </w:rPr>
          </w:pPr>
          <w:r>
            <w:rPr>
              <w:rStyle w:val="Nmerodepgina"/>
              <w:rFonts w:ascii="Arial" w:hAnsi="Arial"/>
              <w:b/>
              <w:sz w:val="18"/>
            </w:rPr>
            <w:t xml:space="preserve">Aprobado por: </w:t>
          </w:r>
          <w:r w:rsidR="00896532">
            <w:rPr>
              <w:rStyle w:val="Nmerodepgina"/>
              <w:rFonts w:ascii="Arial" w:hAnsi="Arial"/>
              <w:b/>
              <w:sz w:val="18"/>
            </w:rPr>
            <w:t>CO</w:t>
          </w:r>
        </w:p>
      </w:tc>
    </w:tr>
    <w:tr w:rsidR="00A44507" w14:paraId="6B789731" w14:textId="77777777">
      <w:trPr>
        <w:cantSplit/>
        <w:trHeight w:val="280"/>
      </w:trPr>
      <w:tc>
        <w:tcPr>
          <w:tcW w:w="1908" w:type="dxa"/>
          <w:vMerge/>
          <w:vAlign w:val="center"/>
        </w:tcPr>
        <w:p w14:paraId="7757413C" w14:textId="77777777" w:rsidR="00A44507" w:rsidRDefault="00A44507">
          <w:pPr>
            <w:pStyle w:val="Encabezado"/>
            <w:jc w:val="center"/>
            <w:rPr>
              <w:rStyle w:val="Nmerodepgina"/>
            </w:rPr>
          </w:pPr>
        </w:p>
      </w:tc>
      <w:tc>
        <w:tcPr>
          <w:tcW w:w="5220" w:type="dxa"/>
          <w:vMerge w:val="restart"/>
          <w:vAlign w:val="center"/>
        </w:tcPr>
        <w:p w14:paraId="0208DE9B" w14:textId="40851580" w:rsidR="00D57297" w:rsidRPr="00D57297" w:rsidRDefault="00D57297" w:rsidP="00D57297">
          <w:pPr>
            <w:pStyle w:val="Ttulo"/>
            <w:spacing w:before="104"/>
            <w:ind w:right="1165"/>
            <w:rPr>
              <w:b/>
              <w:bCs/>
              <w:sz w:val="28"/>
              <w:szCs w:val="28"/>
            </w:rPr>
          </w:pPr>
          <w:r w:rsidRPr="00D57297">
            <w:rPr>
              <w:b/>
              <w:bCs/>
              <w:sz w:val="28"/>
              <w:szCs w:val="28"/>
            </w:rPr>
            <w:t xml:space="preserve">      </w:t>
          </w:r>
          <w:r>
            <w:rPr>
              <w:b/>
              <w:bCs/>
              <w:sz w:val="28"/>
              <w:szCs w:val="28"/>
            </w:rPr>
            <w:t xml:space="preserve">         </w:t>
          </w:r>
          <w:r w:rsidRPr="00D57297">
            <w:rPr>
              <w:b/>
              <w:bCs/>
              <w:sz w:val="28"/>
              <w:szCs w:val="28"/>
            </w:rPr>
            <w:t>AQA</w:t>
          </w:r>
          <w:r w:rsidRPr="00D57297">
            <w:rPr>
              <w:b/>
              <w:bCs/>
              <w:spacing w:val="-25"/>
              <w:sz w:val="28"/>
              <w:szCs w:val="28"/>
            </w:rPr>
            <w:t xml:space="preserve"> </w:t>
          </w:r>
          <w:r w:rsidRPr="00D57297">
            <w:rPr>
              <w:b/>
              <w:bCs/>
              <w:sz w:val="28"/>
              <w:szCs w:val="28"/>
            </w:rPr>
            <w:t>QUÍMICA</w:t>
          </w:r>
          <w:r w:rsidRPr="00D57297">
            <w:rPr>
              <w:b/>
              <w:bCs/>
              <w:spacing w:val="-19"/>
              <w:sz w:val="28"/>
              <w:szCs w:val="28"/>
            </w:rPr>
            <w:t xml:space="preserve"> </w:t>
          </w:r>
          <w:r w:rsidRPr="00D57297">
            <w:rPr>
              <w:b/>
              <w:bCs/>
              <w:spacing w:val="-5"/>
              <w:sz w:val="28"/>
              <w:szCs w:val="28"/>
            </w:rPr>
            <w:t>S.A</w:t>
          </w:r>
        </w:p>
        <w:p w14:paraId="696E8C63" w14:textId="72715CFA" w:rsidR="00A44507" w:rsidRDefault="00A44507">
          <w:pPr>
            <w:pStyle w:val="Encabezado"/>
            <w:jc w:val="center"/>
            <w:rPr>
              <w:rStyle w:val="Nmerodepgina"/>
              <w:rFonts w:ascii="Arial" w:hAnsi="Arial"/>
              <w:b/>
              <w:sz w:val="24"/>
              <w:lang w:val="es-ES"/>
            </w:rPr>
          </w:pPr>
        </w:p>
      </w:tc>
      <w:tc>
        <w:tcPr>
          <w:tcW w:w="2336" w:type="dxa"/>
          <w:vAlign w:val="center"/>
        </w:tcPr>
        <w:p w14:paraId="510C99E4" w14:textId="64CC05C5" w:rsidR="00A44507" w:rsidRPr="00703DF3" w:rsidRDefault="0050564E">
          <w:pPr>
            <w:pStyle w:val="Encabezado"/>
            <w:rPr>
              <w:rStyle w:val="Nmerodepgina"/>
              <w:rFonts w:ascii="Arial" w:hAnsi="Arial"/>
              <w:b/>
              <w:sz w:val="18"/>
              <w:lang w:val="en-US"/>
            </w:rPr>
          </w:pPr>
          <w:proofErr w:type="spellStart"/>
          <w:r>
            <w:rPr>
              <w:rStyle w:val="Nmerodepgina"/>
              <w:rFonts w:ascii="Arial" w:hAnsi="Arial"/>
              <w:b/>
              <w:sz w:val="18"/>
            </w:rPr>
            <w:t>U</w:t>
          </w:r>
          <w:r w:rsidR="00AA52D6">
            <w:rPr>
              <w:rStyle w:val="Nmerodepgina"/>
              <w:rFonts w:ascii="Arial" w:hAnsi="Arial"/>
              <w:b/>
              <w:sz w:val="18"/>
            </w:rPr>
            <w:t>lt</w:t>
          </w:r>
          <w:proofErr w:type="spellEnd"/>
          <w:r w:rsidR="00AA52D6">
            <w:rPr>
              <w:rStyle w:val="Nmerodepgina"/>
              <w:rFonts w:ascii="Arial" w:hAnsi="Arial"/>
              <w:b/>
              <w:sz w:val="18"/>
            </w:rPr>
            <w:t xml:space="preserve">. Revisión: </w:t>
          </w:r>
          <w:r w:rsidR="00AA52D6" w:rsidRPr="007E1D8A">
            <w:rPr>
              <w:rStyle w:val="Nmerodepgina"/>
              <w:rFonts w:ascii="Arial" w:hAnsi="Arial"/>
              <w:b/>
              <w:sz w:val="18"/>
            </w:rPr>
            <w:t>202</w:t>
          </w:r>
          <w:r w:rsidR="00D57297">
            <w:rPr>
              <w:rStyle w:val="Nmerodepgina"/>
              <w:rFonts w:ascii="Arial" w:hAnsi="Arial"/>
              <w:b/>
              <w:sz w:val="18"/>
            </w:rPr>
            <w:t>6-0</w:t>
          </w:r>
          <w:r w:rsidR="00896532">
            <w:rPr>
              <w:rStyle w:val="Nmerodepgina"/>
              <w:rFonts w:ascii="Arial" w:hAnsi="Arial"/>
              <w:b/>
              <w:sz w:val="18"/>
            </w:rPr>
            <w:t>3-30</w:t>
          </w:r>
        </w:p>
      </w:tc>
    </w:tr>
    <w:tr w:rsidR="00A44507" w14:paraId="0A083705" w14:textId="77777777">
      <w:trPr>
        <w:cantSplit/>
        <w:trHeight w:val="280"/>
      </w:trPr>
      <w:tc>
        <w:tcPr>
          <w:tcW w:w="1908" w:type="dxa"/>
          <w:vMerge/>
          <w:vAlign w:val="center"/>
        </w:tcPr>
        <w:p w14:paraId="0C4D2B10" w14:textId="77777777" w:rsidR="00A44507" w:rsidRDefault="00A44507">
          <w:pPr>
            <w:pStyle w:val="Encabezado"/>
            <w:jc w:val="center"/>
            <w:rPr>
              <w:rStyle w:val="Nmerodepgina"/>
            </w:rPr>
          </w:pPr>
        </w:p>
      </w:tc>
      <w:tc>
        <w:tcPr>
          <w:tcW w:w="5220" w:type="dxa"/>
          <w:vMerge/>
          <w:vAlign w:val="center"/>
        </w:tcPr>
        <w:p w14:paraId="0779CCD3" w14:textId="77777777" w:rsidR="00A44507" w:rsidRDefault="00A44507">
          <w:pPr>
            <w:pStyle w:val="Encabezado"/>
            <w:jc w:val="center"/>
            <w:rPr>
              <w:rStyle w:val="Nmerodepgina"/>
              <w:rFonts w:ascii="Arial" w:hAnsi="Arial"/>
              <w:b/>
              <w:sz w:val="24"/>
            </w:rPr>
          </w:pPr>
        </w:p>
      </w:tc>
      <w:tc>
        <w:tcPr>
          <w:tcW w:w="2336" w:type="dxa"/>
          <w:vAlign w:val="center"/>
        </w:tcPr>
        <w:p w14:paraId="66B35D1E" w14:textId="77777777" w:rsidR="00A44507" w:rsidRDefault="00A44507">
          <w:pPr>
            <w:pStyle w:val="Encabezado"/>
            <w:rPr>
              <w:rStyle w:val="Nmerodepgina"/>
              <w:rFonts w:ascii="Arial" w:hAnsi="Arial"/>
              <w:b/>
              <w:sz w:val="18"/>
            </w:rPr>
          </w:pPr>
          <w:proofErr w:type="spellStart"/>
          <w:r>
            <w:rPr>
              <w:rStyle w:val="Nmerodepgina"/>
              <w:rFonts w:ascii="Arial" w:hAnsi="Arial"/>
              <w:b/>
              <w:sz w:val="18"/>
            </w:rPr>
            <w:t>Pág</w:t>
          </w:r>
          <w:proofErr w:type="spellEnd"/>
          <w:r>
            <w:rPr>
              <w:rStyle w:val="Nmerodepgina"/>
              <w:rFonts w:ascii="Arial" w:hAnsi="Arial"/>
              <w:b/>
              <w:sz w:val="18"/>
            </w:rPr>
            <w:t xml:space="preserve">: </w:t>
          </w:r>
          <w:r>
            <w:rPr>
              <w:rStyle w:val="Nmerodepgina"/>
              <w:rFonts w:ascii="Arial" w:hAnsi="Arial"/>
              <w:b/>
              <w:sz w:val="18"/>
            </w:rPr>
            <w:fldChar w:fldCharType="begin"/>
          </w:r>
          <w:r>
            <w:rPr>
              <w:rStyle w:val="Nmerodepgina"/>
              <w:rFonts w:ascii="Arial" w:hAnsi="Arial"/>
              <w:b/>
              <w:sz w:val="18"/>
            </w:rPr>
            <w:instrText xml:space="preserve"> PAGE </w:instrText>
          </w:r>
          <w:r>
            <w:rPr>
              <w:rStyle w:val="Nmerodepgina"/>
              <w:rFonts w:ascii="Arial" w:hAnsi="Arial"/>
              <w:b/>
              <w:sz w:val="18"/>
            </w:rPr>
            <w:fldChar w:fldCharType="separate"/>
          </w:r>
          <w:r w:rsidR="002530DF">
            <w:rPr>
              <w:rStyle w:val="Nmerodepgina"/>
              <w:rFonts w:ascii="Arial" w:hAnsi="Arial"/>
              <w:b/>
              <w:noProof/>
              <w:sz w:val="18"/>
            </w:rPr>
            <w:t>3</w:t>
          </w:r>
          <w:r>
            <w:rPr>
              <w:rStyle w:val="Nmerodepgina"/>
              <w:rFonts w:ascii="Arial" w:hAnsi="Arial"/>
              <w:b/>
              <w:sz w:val="18"/>
            </w:rPr>
            <w:fldChar w:fldCharType="end"/>
          </w:r>
          <w:r>
            <w:rPr>
              <w:rStyle w:val="Nmerodepgina"/>
              <w:rFonts w:ascii="Arial" w:hAnsi="Arial"/>
              <w:b/>
              <w:sz w:val="18"/>
            </w:rPr>
            <w:t xml:space="preserve"> de </w:t>
          </w:r>
          <w:r>
            <w:rPr>
              <w:rStyle w:val="Nmerodepgina"/>
              <w:rFonts w:ascii="Arial" w:hAnsi="Arial"/>
              <w:b/>
              <w:sz w:val="18"/>
            </w:rPr>
            <w:fldChar w:fldCharType="begin"/>
          </w:r>
          <w:r>
            <w:rPr>
              <w:rStyle w:val="Nmerodepgina"/>
              <w:rFonts w:ascii="Arial" w:hAnsi="Arial"/>
              <w:b/>
              <w:sz w:val="18"/>
            </w:rPr>
            <w:instrText xml:space="preserve"> NUMPAGES </w:instrText>
          </w:r>
          <w:r>
            <w:rPr>
              <w:rStyle w:val="Nmerodepgina"/>
              <w:rFonts w:ascii="Arial" w:hAnsi="Arial"/>
              <w:b/>
              <w:sz w:val="18"/>
            </w:rPr>
            <w:fldChar w:fldCharType="separate"/>
          </w:r>
          <w:r w:rsidR="002530DF">
            <w:rPr>
              <w:rStyle w:val="Nmerodepgina"/>
              <w:rFonts w:ascii="Arial" w:hAnsi="Arial"/>
              <w:b/>
              <w:noProof/>
              <w:sz w:val="18"/>
            </w:rPr>
            <w:t>4</w:t>
          </w:r>
          <w:r>
            <w:rPr>
              <w:rStyle w:val="Nmerodepgina"/>
              <w:rFonts w:ascii="Arial" w:hAnsi="Arial"/>
              <w:b/>
              <w:sz w:val="18"/>
            </w:rPr>
            <w:fldChar w:fldCharType="end"/>
          </w:r>
        </w:p>
      </w:tc>
    </w:tr>
  </w:tbl>
  <w:p w14:paraId="78337C9A" w14:textId="77777777" w:rsidR="00A44507" w:rsidRDefault="00A445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FED"/>
    <w:multiLevelType w:val="multilevel"/>
    <w:tmpl w:val="E6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E1737"/>
    <w:multiLevelType w:val="multilevel"/>
    <w:tmpl w:val="C04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A20C0"/>
    <w:multiLevelType w:val="hybridMultilevel"/>
    <w:tmpl w:val="5D249D7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46228"/>
    <w:multiLevelType w:val="hybridMultilevel"/>
    <w:tmpl w:val="D60E78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7B19F3"/>
    <w:multiLevelType w:val="multilevel"/>
    <w:tmpl w:val="64F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0407"/>
    <w:multiLevelType w:val="hybridMultilevel"/>
    <w:tmpl w:val="2CD674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28F3E6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EC4CEB"/>
    <w:multiLevelType w:val="hybridMultilevel"/>
    <w:tmpl w:val="05E21F5E"/>
    <w:lvl w:ilvl="0" w:tplc="B9DE14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21B1561"/>
    <w:multiLevelType w:val="multilevel"/>
    <w:tmpl w:val="A34C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A1899"/>
    <w:multiLevelType w:val="multilevel"/>
    <w:tmpl w:val="90C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728C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3253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C77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252A56"/>
    <w:multiLevelType w:val="hybridMultilevel"/>
    <w:tmpl w:val="AB403188"/>
    <w:lvl w:ilvl="0" w:tplc="280A0001">
      <w:start w:val="1"/>
      <w:numFmt w:val="bullet"/>
      <w:lvlText w:val=""/>
      <w:lvlJc w:val="left"/>
      <w:pPr>
        <w:ind w:left="1726" w:hanging="360"/>
      </w:pPr>
      <w:rPr>
        <w:rFonts w:ascii="Symbol" w:hAnsi="Symbol" w:hint="default"/>
      </w:rPr>
    </w:lvl>
    <w:lvl w:ilvl="1" w:tplc="280A0003" w:tentative="1">
      <w:start w:val="1"/>
      <w:numFmt w:val="bullet"/>
      <w:lvlText w:val="o"/>
      <w:lvlJc w:val="left"/>
      <w:pPr>
        <w:ind w:left="2446" w:hanging="360"/>
      </w:pPr>
      <w:rPr>
        <w:rFonts w:ascii="Courier New" w:hAnsi="Courier New" w:cs="Courier New" w:hint="default"/>
      </w:rPr>
    </w:lvl>
    <w:lvl w:ilvl="2" w:tplc="280A0005" w:tentative="1">
      <w:start w:val="1"/>
      <w:numFmt w:val="bullet"/>
      <w:lvlText w:val=""/>
      <w:lvlJc w:val="left"/>
      <w:pPr>
        <w:ind w:left="3166" w:hanging="360"/>
      </w:pPr>
      <w:rPr>
        <w:rFonts w:ascii="Wingdings" w:hAnsi="Wingdings" w:hint="default"/>
      </w:rPr>
    </w:lvl>
    <w:lvl w:ilvl="3" w:tplc="280A0001" w:tentative="1">
      <w:start w:val="1"/>
      <w:numFmt w:val="bullet"/>
      <w:lvlText w:val=""/>
      <w:lvlJc w:val="left"/>
      <w:pPr>
        <w:ind w:left="3886" w:hanging="360"/>
      </w:pPr>
      <w:rPr>
        <w:rFonts w:ascii="Symbol" w:hAnsi="Symbol" w:hint="default"/>
      </w:rPr>
    </w:lvl>
    <w:lvl w:ilvl="4" w:tplc="280A0003" w:tentative="1">
      <w:start w:val="1"/>
      <w:numFmt w:val="bullet"/>
      <w:lvlText w:val="o"/>
      <w:lvlJc w:val="left"/>
      <w:pPr>
        <w:ind w:left="4606" w:hanging="360"/>
      </w:pPr>
      <w:rPr>
        <w:rFonts w:ascii="Courier New" w:hAnsi="Courier New" w:cs="Courier New" w:hint="default"/>
      </w:rPr>
    </w:lvl>
    <w:lvl w:ilvl="5" w:tplc="280A0005" w:tentative="1">
      <w:start w:val="1"/>
      <w:numFmt w:val="bullet"/>
      <w:lvlText w:val=""/>
      <w:lvlJc w:val="left"/>
      <w:pPr>
        <w:ind w:left="5326" w:hanging="360"/>
      </w:pPr>
      <w:rPr>
        <w:rFonts w:ascii="Wingdings" w:hAnsi="Wingdings" w:hint="default"/>
      </w:rPr>
    </w:lvl>
    <w:lvl w:ilvl="6" w:tplc="280A0001" w:tentative="1">
      <w:start w:val="1"/>
      <w:numFmt w:val="bullet"/>
      <w:lvlText w:val=""/>
      <w:lvlJc w:val="left"/>
      <w:pPr>
        <w:ind w:left="6046" w:hanging="360"/>
      </w:pPr>
      <w:rPr>
        <w:rFonts w:ascii="Symbol" w:hAnsi="Symbol" w:hint="default"/>
      </w:rPr>
    </w:lvl>
    <w:lvl w:ilvl="7" w:tplc="280A0003" w:tentative="1">
      <w:start w:val="1"/>
      <w:numFmt w:val="bullet"/>
      <w:lvlText w:val="o"/>
      <w:lvlJc w:val="left"/>
      <w:pPr>
        <w:ind w:left="6766" w:hanging="360"/>
      </w:pPr>
      <w:rPr>
        <w:rFonts w:ascii="Courier New" w:hAnsi="Courier New" w:cs="Courier New" w:hint="default"/>
      </w:rPr>
    </w:lvl>
    <w:lvl w:ilvl="8" w:tplc="280A0005" w:tentative="1">
      <w:start w:val="1"/>
      <w:numFmt w:val="bullet"/>
      <w:lvlText w:val=""/>
      <w:lvlJc w:val="left"/>
      <w:pPr>
        <w:ind w:left="7486" w:hanging="360"/>
      </w:pPr>
      <w:rPr>
        <w:rFonts w:ascii="Wingdings" w:hAnsi="Wingdings" w:hint="default"/>
      </w:rPr>
    </w:lvl>
  </w:abstractNum>
  <w:abstractNum w:abstractNumId="14" w15:restartNumberingAfterBreak="0">
    <w:nsid w:val="34DA3E99"/>
    <w:multiLevelType w:val="hybridMultilevel"/>
    <w:tmpl w:val="4330EA94"/>
    <w:lvl w:ilvl="0" w:tplc="DA2691B0">
      <w:start w:val="1"/>
      <w:numFmt w:val="decimal"/>
      <w:lvlText w:val="%1."/>
      <w:lvlJc w:val="left"/>
      <w:pPr>
        <w:ind w:left="1006" w:hanging="360"/>
      </w:pPr>
      <w:rPr>
        <w:rFonts w:ascii="Calibri" w:eastAsia="Calibri" w:hAnsi="Calibri" w:cs="Calibri" w:hint="default"/>
        <w:b w:val="0"/>
        <w:bCs w:val="0"/>
        <w:i w:val="0"/>
        <w:iCs w:val="0"/>
        <w:color w:val="EC0000"/>
        <w:spacing w:val="0"/>
        <w:w w:val="100"/>
        <w:sz w:val="22"/>
        <w:szCs w:val="22"/>
        <w:lang w:val="es-ES" w:eastAsia="en-US" w:bidi="ar-SA"/>
      </w:rPr>
    </w:lvl>
    <w:lvl w:ilvl="1" w:tplc="82AEBAA4">
      <w:numFmt w:val="bullet"/>
      <w:lvlText w:val="•"/>
      <w:lvlJc w:val="left"/>
      <w:pPr>
        <w:ind w:left="1640" w:hanging="360"/>
      </w:pPr>
      <w:rPr>
        <w:rFonts w:hint="default"/>
        <w:lang w:val="es-ES" w:eastAsia="en-US" w:bidi="ar-SA"/>
      </w:rPr>
    </w:lvl>
    <w:lvl w:ilvl="2" w:tplc="C7DE29E2">
      <w:numFmt w:val="bullet"/>
      <w:lvlText w:val="•"/>
      <w:lvlJc w:val="left"/>
      <w:pPr>
        <w:ind w:left="2281" w:hanging="360"/>
      </w:pPr>
      <w:rPr>
        <w:rFonts w:hint="default"/>
        <w:lang w:val="es-ES" w:eastAsia="en-US" w:bidi="ar-SA"/>
      </w:rPr>
    </w:lvl>
    <w:lvl w:ilvl="3" w:tplc="21A4131A">
      <w:numFmt w:val="bullet"/>
      <w:lvlText w:val="•"/>
      <w:lvlJc w:val="left"/>
      <w:pPr>
        <w:ind w:left="2922" w:hanging="360"/>
      </w:pPr>
      <w:rPr>
        <w:rFonts w:hint="default"/>
        <w:lang w:val="es-ES" w:eastAsia="en-US" w:bidi="ar-SA"/>
      </w:rPr>
    </w:lvl>
    <w:lvl w:ilvl="4" w:tplc="33CA4AE4">
      <w:numFmt w:val="bullet"/>
      <w:lvlText w:val="•"/>
      <w:lvlJc w:val="left"/>
      <w:pPr>
        <w:ind w:left="3563" w:hanging="360"/>
      </w:pPr>
      <w:rPr>
        <w:rFonts w:hint="default"/>
        <w:lang w:val="es-ES" w:eastAsia="en-US" w:bidi="ar-SA"/>
      </w:rPr>
    </w:lvl>
    <w:lvl w:ilvl="5" w:tplc="A58C5B18">
      <w:numFmt w:val="bullet"/>
      <w:lvlText w:val="•"/>
      <w:lvlJc w:val="left"/>
      <w:pPr>
        <w:ind w:left="4204" w:hanging="360"/>
      </w:pPr>
      <w:rPr>
        <w:rFonts w:hint="default"/>
        <w:lang w:val="es-ES" w:eastAsia="en-US" w:bidi="ar-SA"/>
      </w:rPr>
    </w:lvl>
    <w:lvl w:ilvl="6" w:tplc="31563EFA">
      <w:numFmt w:val="bullet"/>
      <w:lvlText w:val="•"/>
      <w:lvlJc w:val="left"/>
      <w:pPr>
        <w:ind w:left="4845" w:hanging="360"/>
      </w:pPr>
      <w:rPr>
        <w:rFonts w:hint="default"/>
        <w:lang w:val="es-ES" w:eastAsia="en-US" w:bidi="ar-SA"/>
      </w:rPr>
    </w:lvl>
    <w:lvl w:ilvl="7" w:tplc="57ACD0AC">
      <w:numFmt w:val="bullet"/>
      <w:lvlText w:val="•"/>
      <w:lvlJc w:val="left"/>
      <w:pPr>
        <w:ind w:left="5486" w:hanging="360"/>
      </w:pPr>
      <w:rPr>
        <w:rFonts w:hint="default"/>
        <w:lang w:val="es-ES" w:eastAsia="en-US" w:bidi="ar-SA"/>
      </w:rPr>
    </w:lvl>
    <w:lvl w:ilvl="8" w:tplc="1294310E">
      <w:numFmt w:val="bullet"/>
      <w:lvlText w:val="•"/>
      <w:lvlJc w:val="left"/>
      <w:pPr>
        <w:ind w:left="6127" w:hanging="360"/>
      </w:pPr>
      <w:rPr>
        <w:rFonts w:hint="default"/>
        <w:lang w:val="es-ES" w:eastAsia="en-US" w:bidi="ar-SA"/>
      </w:rPr>
    </w:lvl>
  </w:abstractNum>
  <w:abstractNum w:abstractNumId="15" w15:restartNumberingAfterBreak="0">
    <w:nsid w:val="35402401"/>
    <w:multiLevelType w:val="multilevel"/>
    <w:tmpl w:val="099AD3C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577"/>
        </w:tabs>
        <w:ind w:left="577"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5815583"/>
    <w:multiLevelType w:val="multilevel"/>
    <w:tmpl w:val="8A3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53DFE"/>
    <w:multiLevelType w:val="multilevel"/>
    <w:tmpl w:val="1A38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E2433"/>
    <w:multiLevelType w:val="hybridMultilevel"/>
    <w:tmpl w:val="C38EA884"/>
    <w:lvl w:ilvl="0" w:tplc="817E3A66">
      <w:numFmt w:val="bullet"/>
      <w:lvlText w:val=""/>
      <w:lvlJc w:val="left"/>
      <w:pPr>
        <w:ind w:left="1006" w:hanging="360"/>
      </w:pPr>
      <w:rPr>
        <w:rFonts w:ascii="Wingdings" w:eastAsia="Wingdings" w:hAnsi="Wingdings" w:cs="Wingdings" w:hint="default"/>
        <w:b w:val="0"/>
        <w:bCs w:val="0"/>
        <w:i w:val="0"/>
        <w:iCs w:val="0"/>
        <w:spacing w:val="0"/>
        <w:w w:val="100"/>
        <w:sz w:val="21"/>
        <w:szCs w:val="21"/>
        <w:lang w:val="es-ES" w:eastAsia="en-US" w:bidi="ar-SA"/>
      </w:rPr>
    </w:lvl>
    <w:lvl w:ilvl="1" w:tplc="D9DEA3BC">
      <w:numFmt w:val="bullet"/>
      <w:lvlText w:val="•"/>
      <w:lvlJc w:val="left"/>
      <w:pPr>
        <w:ind w:left="1640" w:hanging="360"/>
      </w:pPr>
      <w:rPr>
        <w:rFonts w:hint="default"/>
        <w:lang w:val="es-ES" w:eastAsia="en-US" w:bidi="ar-SA"/>
      </w:rPr>
    </w:lvl>
    <w:lvl w:ilvl="2" w:tplc="FA10E022">
      <w:numFmt w:val="bullet"/>
      <w:lvlText w:val="•"/>
      <w:lvlJc w:val="left"/>
      <w:pPr>
        <w:ind w:left="2281" w:hanging="360"/>
      </w:pPr>
      <w:rPr>
        <w:rFonts w:hint="default"/>
        <w:lang w:val="es-ES" w:eastAsia="en-US" w:bidi="ar-SA"/>
      </w:rPr>
    </w:lvl>
    <w:lvl w:ilvl="3" w:tplc="1270D0B8">
      <w:numFmt w:val="bullet"/>
      <w:lvlText w:val="•"/>
      <w:lvlJc w:val="left"/>
      <w:pPr>
        <w:ind w:left="2922" w:hanging="360"/>
      </w:pPr>
      <w:rPr>
        <w:rFonts w:hint="default"/>
        <w:lang w:val="es-ES" w:eastAsia="en-US" w:bidi="ar-SA"/>
      </w:rPr>
    </w:lvl>
    <w:lvl w:ilvl="4" w:tplc="B588BB8E">
      <w:numFmt w:val="bullet"/>
      <w:lvlText w:val="•"/>
      <w:lvlJc w:val="left"/>
      <w:pPr>
        <w:ind w:left="3563" w:hanging="360"/>
      </w:pPr>
      <w:rPr>
        <w:rFonts w:hint="default"/>
        <w:lang w:val="es-ES" w:eastAsia="en-US" w:bidi="ar-SA"/>
      </w:rPr>
    </w:lvl>
    <w:lvl w:ilvl="5" w:tplc="CBC00BD8">
      <w:numFmt w:val="bullet"/>
      <w:lvlText w:val="•"/>
      <w:lvlJc w:val="left"/>
      <w:pPr>
        <w:ind w:left="4204" w:hanging="360"/>
      </w:pPr>
      <w:rPr>
        <w:rFonts w:hint="default"/>
        <w:lang w:val="es-ES" w:eastAsia="en-US" w:bidi="ar-SA"/>
      </w:rPr>
    </w:lvl>
    <w:lvl w:ilvl="6" w:tplc="A71EC22A">
      <w:numFmt w:val="bullet"/>
      <w:lvlText w:val="•"/>
      <w:lvlJc w:val="left"/>
      <w:pPr>
        <w:ind w:left="4845" w:hanging="360"/>
      </w:pPr>
      <w:rPr>
        <w:rFonts w:hint="default"/>
        <w:lang w:val="es-ES" w:eastAsia="en-US" w:bidi="ar-SA"/>
      </w:rPr>
    </w:lvl>
    <w:lvl w:ilvl="7" w:tplc="4EEC2B30">
      <w:numFmt w:val="bullet"/>
      <w:lvlText w:val="•"/>
      <w:lvlJc w:val="left"/>
      <w:pPr>
        <w:ind w:left="5486" w:hanging="360"/>
      </w:pPr>
      <w:rPr>
        <w:rFonts w:hint="default"/>
        <w:lang w:val="es-ES" w:eastAsia="en-US" w:bidi="ar-SA"/>
      </w:rPr>
    </w:lvl>
    <w:lvl w:ilvl="8" w:tplc="41C0B22A">
      <w:numFmt w:val="bullet"/>
      <w:lvlText w:val="•"/>
      <w:lvlJc w:val="left"/>
      <w:pPr>
        <w:ind w:left="6127" w:hanging="360"/>
      </w:pPr>
      <w:rPr>
        <w:rFonts w:hint="default"/>
        <w:lang w:val="es-ES" w:eastAsia="en-US" w:bidi="ar-SA"/>
      </w:rPr>
    </w:lvl>
  </w:abstractNum>
  <w:abstractNum w:abstractNumId="19" w15:restartNumberingAfterBreak="0">
    <w:nsid w:val="3F5E2A2E"/>
    <w:multiLevelType w:val="hybridMultilevel"/>
    <w:tmpl w:val="D0BC4B94"/>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D16CDB"/>
    <w:multiLevelType w:val="multilevel"/>
    <w:tmpl w:val="BA3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10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2A6F84"/>
    <w:multiLevelType w:val="multilevel"/>
    <w:tmpl w:val="F156F4A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1D0C8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A663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F775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E436992"/>
    <w:multiLevelType w:val="hybridMultilevel"/>
    <w:tmpl w:val="86FC1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AC132F"/>
    <w:multiLevelType w:val="hybridMultilevel"/>
    <w:tmpl w:val="3418E190"/>
    <w:lvl w:ilvl="0" w:tplc="EC74CDD2">
      <w:start w:val="1"/>
      <w:numFmt w:val="decimal"/>
      <w:lvlText w:val="%1."/>
      <w:lvlJc w:val="left"/>
      <w:pPr>
        <w:ind w:left="928" w:hanging="360"/>
      </w:pPr>
      <w:rPr>
        <w:rFonts w:hint="default"/>
        <w:color w:val="FF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606D13A7"/>
    <w:multiLevelType w:val="multilevel"/>
    <w:tmpl w:val="5978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EF0B63"/>
    <w:multiLevelType w:val="hybridMultilevel"/>
    <w:tmpl w:val="1CE60C58"/>
    <w:lvl w:ilvl="0" w:tplc="FB12738A">
      <w:numFmt w:val="bullet"/>
      <w:lvlText w:val=""/>
      <w:lvlJc w:val="left"/>
      <w:pPr>
        <w:ind w:left="1006" w:hanging="360"/>
      </w:pPr>
      <w:rPr>
        <w:rFonts w:ascii="Wingdings" w:eastAsia="Wingdings" w:hAnsi="Wingdings" w:cs="Wingdings" w:hint="default"/>
        <w:b w:val="0"/>
        <w:bCs w:val="0"/>
        <w:i w:val="0"/>
        <w:iCs w:val="0"/>
        <w:spacing w:val="0"/>
        <w:w w:val="100"/>
        <w:sz w:val="21"/>
        <w:szCs w:val="21"/>
        <w:lang w:val="es-ES" w:eastAsia="en-US" w:bidi="ar-SA"/>
      </w:rPr>
    </w:lvl>
    <w:lvl w:ilvl="1" w:tplc="F2DC6440">
      <w:numFmt w:val="bullet"/>
      <w:lvlText w:val="•"/>
      <w:lvlJc w:val="left"/>
      <w:pPr>
        <w:ind w:left="1640" w:hanging="360"/>
      </w:pPr>
      <w:rPr>
        <w:rFonts w:hint="default"/>
        <w:lang w:val="es-ES" w:eastAsia="en-US" w:bidi="ar-SA"/>
      </w:rPr>
    </w:lvl>
    <w:lvl w:ilvl="2" w:tplc="6BFE73DA">
      <w:numFmt w:val="bullet"/>
      <w:lvlText w:val="•"/>
      <w:lvlJc w:val="left"/>
      <w:pPr>
        <w:ind w:left="2281" w:hanging="360"/>
      </w:pPr>
      <w:rPr>
        <w:rFonts w:hint="default"/>
        <w:lang w:val="es-ES" w:eastAsia="en-US" w:bidi="ar-SA"/>
      </w:rPr>
    </w:lvl>
    <w:lvl w:ilvl="3" w:tplc="0374B42C">
      <w:numFmt w:val="bullet"/>
      <w:lvlText w:val="•"/>
      <w:lvlJc w:val="left"/>
      <w:pPr>
        <w:ind w:left="2922" w:hanging="360"/>
      </w:pPr>
      <w:rPr>
        <w:rFonts w:hint="default"/>
        <w:lang w:val="es-ES" w:eastAsia="en-US" w:bidi="ar-SA"/>
      </w:rPr>
    </w:lvl>
    <w:lvl w:ilvl="4" w:tplc="726ACA8A">
      <w:numFmt w:val="bullet"/>
      <w:lvlText w:val="•"/>
      <w:lvlJc w:val="left"/>
      <w:pPr>
        <w:ind w:left="3563" w:hanging="360"/>
      </w:pPr>
      <w:rPr>
        <w:rFonts w:hint="default"/>
        <w:lang w:val="es-ES" w:eastAsia="en-US" w:bidi="ar-SA"/>
      </w:rPr>
    </w:lvl>
    <w:lvl w:ilvl="5" w:tplc="A54AAFF4">
      <w:numFmt w:val="bullet"/>
      <w:lvlText w:val="•"/>
      <w:lvlJc w:val="left"/>
      <w:pPr>
        <w:ind w:left="4204" w:hanging="360"/>
      </w:pPr>
      <w:rPr>
        <w:rFonts w:hint="default"/>
        <w:lang w:val="es-ES" w:eastAsia="en-US" w:bidi="ar-SA"/>
      </w:rPr>
    </w:lvl>
    <w:lvl w:ilvl="6" w:tplc="926E3082">
      <w:numFmt w:val="bullet"/>
      <w:lvlText w:val="•"/>
      <w:lvlJc w:val="left"/>
      <w:pPr>
        <w:ind w:left="4845" w:hanging="360"/>
      </w:pPr>
      <w:rPr>
        <w:rFonts w:hint="default"/>
        <w:lang w:val="es-ES" w:eastAsia="en-US" w:bidi="ar-SA"/>
      </w:rPr>
    </w:lvl>
    <w:lvl w:ilvl="7" w:tplc="5E6A8D82">
      <w:numFmt w:val="bullet"/>
      <w:lvlText w:val="•"/>
      <w:lvlJc w:val="left"/>
      <w:pPr>
        <w:ind w:left="5486" w:hanging="360"/>
      </w:pPr>
      <w:rPr>
        <w:rFonts w:hint="default"/>
        <w:lang w:val="es-ES" w:eastAsia="en-US" w:bidi="ar-SA"/>
      </w:rPr>
    </w:lvl>
    <w:lvl w:ilvl="8" w:tplc="1CA06818">
      <w:numFmt w:val="bullet"/>
      <w:lvlText w:val="•"/>
      <w:lvlJc w:val="left"/>
      <w:pPr>
        <w:ind w:left="6127" w:hanging="360"/>
      </w:pPr>
      <w:rPr>
        <w:rFonts w:hint="default"/>
        <w:lang w:val="es-ES" w:eastAsia="en-US" w:bidi="ar-SA"/>
      </w:rPr>
    </w:lvl>
  </w:abstractNum>
  <w:abstractNum w:abstractNumId="30" w15:restartNumberingAfterBreak="0">
    <w:nsid w:val="61E97F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55388B"/>
    <w:multiLevelType w:val="hybridMultilevel"/>
    <w:tmpl w:val="95F4323E"/>
    <w:lvl w:ilvl="0" w:tplc="E93E8496">
      <w:numFmt w:val="bullet"/>
      <w:lvlText w:val="•"/>
      <w:lvlJc w:val="left"/>
      <w:pPr>
        <w:ind w:left="1006" w:hanging="360"/>
      </w:pPr>
      <w:rPr>
        <w:rFonts w:ascii="Calibri" w:eastAsia="Calibri" w:hAnsi="Calibri" w:cs="Calibri" w:hint="default"/>
        <w:b w:val="0"/>
        <w:bCs w:val="0"/>
        <w:i w:val="0"/>
        <w:iCs w:val="0"/>
        <w:spacing w:val="0"/>
        <w:w w:val="100"/>
        <w:sz w:val="21"/>
        <w:szCs w:val="21"/>
        <w:lang w:val="es-ES" w:eastAsia="en-US" w:bidi="ar-SA"/>
      </w:rPr>
    </w:lvl>
    <w:lvl w:ilvl="1" w:tplc="E7A674F6">
      <w:numFmt w:val="bullet"/>
      <w:lvlText w:val="•"/>
      <w:lvlJc w:val="left"/>
      <w:pPr>
        <w:ind w:left="1640" w:hanging="360"/>
      </w:pPr>
      <w:rPr>
        <w:rFonts w:hint="default"/>
        <w:lang w:val="es-ES" w:eastAsia="en-US" w:bidi="ar-SA"/>
      </w:rPr>
    </w:lvl>
    <w:lvl w:ilvl="2" w:tplc="7480BBE6">
      <w:numFmt w:val="bullet"/>
      <w:lvlText w:val="•"/>
      <w:lvlJc w:val="left"/>
      <w:pPr>
        <w:ind w:left="2281" w:hanging="360"/>
      </w:pPr>
      <w:rPr>
        <w:rFonts w:hint="default"/>
        <w:lang w:val="es-ES" w:eastAsia="en-US" w:bidi="ar-SA"/>
      </w:rPr>
    </w:lvl>
    <w:lvl w:ilvl="3" w:tplc="0E761168">
      <w:numFmt w:val="bullet"/>
      <w:lvlText w:val="•"/>
      <w:lvlJc w:val="left"/>
      <w:pPr>
        <w:ind w:left="2922" w:hanging="360"/>
      </w:pPr>
      <w:rPr>
        <w:rFonts w:hint="default"/>
        <w:lang w:val="es-ES" w:eastAsia="en-US" w:bidi="ar-SA"/>
      </w:rPr>
    </w:lvl>
    <w:lvl w:ilvl="4" w:tplc="350C95FE">
      <w:numFmt w:val="bullet"/>
      <w:lvlText w:val="•"/>
      <w:lvlJc w:val="left"/>
      <w:pPr>
        <w:ind w:left="3563" w:hanging="360"/>
      </w:pPr>
      <w:rPr>
        <w:rFonts w:hint="default"/>
        <w:lang w:val="es-ES" w:eastAsia="en-US" w:bidi="ar-SA"/>
      </w:rPr>
    </w:lvl>
    <w:lvl w:ilvl="5" w:tplc="A9D4C604">
      <w:numFmt w:val="bullet"/>
      <w:lvlText w:val="•"/>
      <w:lvlJc w:val="left"/>
      <w:pPr>
        <w:ind w:left="4204" w:hanging="360"/>
      </w:pPr>
      <w:rPr>
        <w:rFonts w:hint="default"/>
        <w:lang w:val="es-ES" w:eastAsia="en-US" w:bidi="ar-SA"/>
      </w:rPr>
    </w:lvl>
    <w:lvl w:ilvl="6" w:tplc="44248CCE">
      <w:numFmt w:val="bullet"/>
      <w:lvlText w:val="•"/>
      <w:lvlJc w:val="left"/>
      <w:pPr>
        <w:ind w:left="4845" w:hanging="360"/>
      </w:pPr>
      <w:rPr>
        <w:rFonts w:hint="default"/>
        <w:lang w:val="es-ES" w:eastAsia="en-US" w:bidi="ar-SA"/>
      </w:rPr>
    </w:lvl>
    <w:lvl w:ilvl="7" w:tplc="3E0EF030">
      <w:numFmt w:val="bullet"/>
      <w:lvlText w:val="•"/>
      <w:lvlJc w:val="left"/>
      <w:pPr>
        <w:ind w:left="5486" w:hanging="360"/>
      </w:pPr>
      <w:rPr>
        <w:rFonts w:hint="default"/>
        <w:lang w:val="es-ES" w:eastAsia="en-US" w:bidi="ar-SA"/>
      </w:rPr>
    </w:lvl>
    <w:lvl w:ilvl="8" w:tplc="E0D87E94">
      <w:numFmt w:val="bullet"/>
      <w:lvlText w:val="•"/>
      <w:lvlJc w:val="left"/>
      <w:pPr>
        <w:ind w:left="6127" w:hanging="360"/>
      </w:pPr>
      <w:rPr>
        <w:rFonts w:hint="default"/>
        <w:lang w:val="es-ES" w:eastAsia="en-US" w:bidi="ar-SA"/>
      </w:rPr>
    </w:lvl>
  </w:abstractNum>
  <w:abstractNum w:abstractNumId="32" w15:restartNumberingAfterBreak="0">
    <w:nsid w:val="658B40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4A56DF"/>
    <w:multiLevelType w:val="hybridMultilevel"/>
    <w:tmpl w:val="1D42B284"/>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80F4FC6"/>
    <w:multiLevelType w:val="multilevel"/>
    <w:tmpl w:val="2F80CCF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3469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4577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876A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E75E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925996"/>
    <w:multiLevelType w:val="hybridMultilevel"/>
    <w:tmpl w:val="512EB0A4"/>
    <w:lvl w:ilvl="0" w:tplc="37566DBC">
      <w:start w:val="3"/>
      <w:numFmt w:val="decimal"/>
      <w:lvlText w:val="%1"/>
      <w:lvlJc w:val="left"/>
      <w:pPr>
        <w:ind w:left="720" w:hanging="360"/>
      </w:pPr>
      <w:rPr>
        <w:rFonts w:hint="default"/>
        <w:color w:val="EC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67770290">
    <w:abstractNumId w:val="34"/>
  </w:num>
  <w:num w:numId="2" w16cid:durableId="1784769423">
    <w:abstractNumId w:val="22"/>
  </w:num>
  <w:num w:numId="3" w16cid:durableId="1628706060">
    <w:abstractNumId w:val="15"/>
  </w:num>
  <w:num w:numId="4" w16cid:durableId="1792285411">
    <w:abstractNumId w:val="35"/>
  </w:num>
  <w:num w:numId="5" w16cid:durableId="1103768777">
    <w:abstractNumId w:val="6"/>
  </w:num>
  <w:num w:numId="6" w16cid:durableId="1228298871">
    <w:abstractNumId w:val="21"/>
  </w:num>
  <w:num w:numId="7" w16cid:durableId="1386880224">
    <w:abstractNumId w:val="10"/>
  </w:num>
  <w:num w:numId="8" w16cid:durableId="589704219">
    <w:abstractNumId w:val="11"/>
  </w:num>
  <w:num w:numId="9" w16cid:durableId="657881714">
    <w:abstractNumId w:val="12"/>
  </w:num>
  <w:num w:numId="10" w16cid:durableId="121582165">
    <w:abstractNumId w:val="36"/>
  </w:num>
  <w:num w:numId="11" w16cid:durableId="2034333399">
    <w:abstractNumId w:val="25"/>
  </w:num>
  <w:num w:numId="12" w16cid:durableId="1820539433">
    <w:abstractNumId w:val="23"/>
  </w:num>
  <w:num w:numId="13" w16cid:durableId="2823022">
    <w:abstractNumId w:val="30"/>
  </w:num>
  <w:num w:numId="14" w16cid:durableId="1088231426">
    <w:abstractNumId w:val="32"/>
  </w:num>
  <w:num w:numId="15" w16cid:durableId="1879245908">
    <w:abstractNumId w:val="24"/>
  </w:num>
  <w:num w:numId="16" w16cid:durableId="854541131">
    <w:abstractNumId w:val="37"/>
  </w:num>
  <w:num w:numId="17" w16cid:durableId="576791997">
    <w:abstractNumId w:val="38"/>
  </w:num>
  <w:num w:numId="18" w16cid:durableId="2083017140">
    <w:abstractNumId w:val="3"/>
  </w:num>
  <w:num w:numId="19" w16cid:durableId="1424256446">
    <w:abstractNumId w:val="26"/>
  </w:num>
  <w:num w:numId="20" w16cid:durableId="1662004433">
    <w:abstractNumId w:val="33"/>
  </w:num>
  <w:num w:numId="21" w16cid:durableId="1469742334">
    <w:abstractNumId w:val="19"/>
  </w:num>
  <w:num w:numId="22" w16cid:durableId="1879001538">
    <w:abstractNumId w:val="29"/>
  </w:num>
  <w:num w:numId="23" w16cid:durableId="1293436888">
    <w:abstractNumId w:val="14"/>
  </w:num>
  <w:num w:numId="24" w16cid:durableId="294482297">
    <w:abstractNumId w:val="27"/>
  </w:num>
  <w:num w:numId="25" w16cid:durableId="1332488897">
    <w:abstractNumId w:val="18"/>
  </w:num>
  <w:num w:numId="26" w16cid:durableId="528026245">
    <w:abstractNumId w:val="13"/>
  </w:num>
  <w:num w:numId="27" w16cid:durableId="5256252">
    <w:abstractNumId w:val="5"/>
  </w:num>
  <w:num w:numId="28" w16cid:durableId="185599626">
    <w:abstractNumId w:val="39"/>
  </w:num>
  <w:num w:numId="29" w16cid:durableId="2035688249">
    <w:abstractNumId w:val="31"/>
  </w:num>
  <w:num w:numId="30" w16cid:durableId="233467604">
    <w:abstractNumId w:val="1"/>
  </w:num>
  <w:num w:numId="31" w16cid:durableId="1341011372">
    <w:abstractNumId w:val="16"/>
  </w:num>
  <w:num w:numId="32" w16cid:durableId="986667928">
    <w:abstractNumId w:val="17"/>
  </w:num>
  <w:num w:numId="33" w16cid:durableId="616527108">
    <w:abstractNumId w:val="28"/>
  </w:num>
  <w:num w:numId="34" w16cid:durableId="247618051">
    <w:abstractNumId w:val="4"/>
  </w:num>
  <w:num w:numId="35" w16cid:durableId="714548750">
    <w:abstractNumId w:val="0"/>
  </w:num>
  <w:num w:numId="36" w16cid:durableId="381179012">
    <w:abstractNumId w:val="9"/>
  </w:num>
  <w:num w:numId="37" w16cid:durableId="1807699107">
    <w:abstractNumId w:val="8"/>
  </w:num>
  <w:num w:numId="38" w16cid:durableId="1183780524">
    <w:abstractNumId w:val="20"/>
  </w:num>
  <w:num w:numId="39" w16cid:durableId="1797484759">
    <w:abstractNumId w:val="2"/>
  </w:num>
  <w:num w:numId="40" w16cid:durableId="135345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PE"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79"/>
    <w:rsid w:val="00002840"/>
    <w:rsid w:val="000203A8"/>
    <w:rsid w:val="00023F0D"/>
    <w:rsid w:val="00024AFA"/>
    <w:rsid w:val="000275B0"/>
    <w:rsid w:val="00035567"/>
    <w:rsid w:val="000363AB"/>
    <w:rsid w:val="000432D0"/>
    <w:rsid w:val="00047658"/>
    <w:rsid w:val="000518FC"/>
    <w:rsid w:val="00051FB5"/>
    <w:rsid w:val="00063AD5"/>
    <w:rsid w:val="0008050A"/>
    <w:rsid w:val="00080DFF"/>
    <w:rsid w:val="000900CF"/>
    <w:rsid w:val="000A6ECE"/>
    <w:rsid w:val="000C3E76"/>
    <w:rsid w:val="000E4FFB"/>
    <w:rsid w:val="00110483"/>
    <w:rsid w:val="001131E9"/>
    <w:rsid w:val="001330A6"/>
    <w:rsid w:val="00146DB8"/>
    <w:rsid w:val="00161754"/>
    <w:rsid w:val="00187B43"/>
    <w:rsid w:val="001934A9"/>
    <w:rsid w:val="001A011F"/>
    <w:rsid w:val="001B53EA"/>
    <w:rsid w:val="001B763A"/>
    <w:rsid w:val="001C09CE"/>
    <w:rsid w:val="002226C3"/>
    <w:rsid w:val="00223528"/>
    <w:rsid w:val="00224687"/>
    <w:rsid w:val="00226A1B"/>
    <w:rsid w:val="002320ED"/>
    <w:rsid w:val="0024449A"/>
    <w:rsid w:val="0024494A"/>
    <w:rsid w:val="00245499"/>
    <w:rsid w:val="0024591F"/>
    <w:rsid w:val="002530DF"/>
    <w:rsid w:val="00267D5A"/>
    <w:rsid w:val="00267E76"/>
    <w:rsid w:val="00290E0D"/>
    <w:rsid w:val="002943E5"/>
    <w:rsid w:val="00295544"/>
    <w:rsid w:val="002B5DE3"/>
    <w:rsid w:val="002D1900"/>
    <w:rsid w:val="002E129C"/>
    <w:rsid w:val="002F74C5"/>
    <w:rsid w:val="003060D1"/>
    <w:rsid w:val="00310973"/>
    <w:rsid w:val="003451E1"/>
    <w:rsid w:val="003458E7"/>
    <w:rsid w:val="00350935"/>
    <w:rsid w:val="003614E2"/>
    <w:rsid w:val="0036614E"/>
    <w:rsid w:val="0037594D"/>
    <w:rsid w:val="00381233"/>
    <w:rsid w:val="0038221F"/>
    <w:rsid w:val="00382C80"/>
    <w:rsid w:val="003852B6"/>
    <w:rsid w:val="003943CB"/>
    <w:rsid w:val="003944BA"/>
    <w:rsid w:val="0039597C"/>
    <w:rsid w:val="003A1F12"/>
    <w:rsid w:val="003A4ABC"/>
    <w:rsid w:val="003B4B2B"/>
    <w:rsid w:val="003C07E8"/>
    <w:rsid w:val="003C3BE3"/>
    <w:rsid w:val="003D4BB9"/>
    <w:rsid w:val="003E3981"/>
    <w:rsid w:val="003E648E"/>
    <w:rsid w:val="003E7545"/>
    <w:rsid w:val="003F523A"/>
    <w:rsid w:val="003F54A1"/>
    <w:rsid w:val="003F76F1"/>
    <w:rsid w:val="00400D79"/>
    <w:rsid w:val="0040364E"/>
    <w:rsid w:val="004112C8"/>
    <w:rsid w:val="00414B61"/>
    <w:rsid w:val="0042040C"/>
    <w:rsid w:val="00420527"/>
    <w:rsid w:val="0043251C"/>
    <w:rsid w:val="00447A29"/>
    <w:rsid w:val="0045423E"/>
    <w:rsid w:val="00455136"/>
    <w:rsid w:val="00456F09"/>
    <w:rsid w:val="004811AC"/>
    <w:rsid w:val="0048735F"/>
    <w:rsid w:val="00496CDB"/>
    <w:rsid w:val="004A2CB6"/>
    <w:rsid w:val="004B1B5A"/>
    <w:rsid w:val="004B3131"/>
    <w:rsid w:val="004B4341"/>
    <w:rsid w:val="004B46D1"/>
    <w:rsid w:val="004B70CF"/>
    <w:rsid w:val="004D0F67"/>
    <w:rsid w:val="004E7FB8"/>
    <w:rsid w:val="004F3EA9"/>
    <w:rsid w:val="0050016F"/>
    <w:rsid w:val="00501A0D"/>
    <w:rsid w:val="00504A5F"/>
    <w:rsid w:val="0050564E"/>
    <w:rsid w:val="00513FD3"/>
    <w:rsid w:val="005201AB"/>
    <w:rsid w:val="00520FEA"/>
    <w:rsid w:val="00521836"/>
    <w:rsid w:val="00521E72"/>
    <w:rsid w:val="00523EC4"/>
    <w:rsid w:val="00532537"/>
    <w:rsid w:val="0054091D"/>
    <w:rsid w:val="005443CD"/>
    <w:rsid w:val="00550AD0"/>
    <w:rsid w:val="0055442F"/>
    <w:rsid w:val="00557994"/>
    <w:rsid w:val="0056028B"/>
    <w:rsid w:val="00561377"/>
    <w:rsid w:val="00565BC1"/>
    <w:rsid w:val="005726CA"/>
    <w:rsid w:val="00573794"/>
    <w:rsid w:val="00574C5D"/>
    <w:rsid w:val="00575ED9"/>
    <w:rsid w:val="00581D95"/>
    <w:rsid w:val="0058669F"/>
    <w:rsid w:val="00586D2D"/>
    <w:rsid w:val="00587EAB"/>
    <w:rsid w:val="00590493"/>
    <w:rsid w:val="00592908"/>
    <w:rsid w:val="005C0613"/>
    <w:rsid w:val="005C5DD8"/>
    <w:rsid w:val="005D2102"/>
    <w:rsid w:val="005D7182"/>
    <w:rsid w:val="005E043F"/>
    <w:rsid w:val="005E3148"/>
    <w:rsid w:val="00610392"/>
    <w:rsid w:val="00615748"/>
    <w:rsid w:val="006233A6"/>
    <w:rsid w:val="0063206A"/>
    <w:rsid w:val="00643C61"/>
    <w:rsid w:val="006538D6"/>
    <w:rsid w:val="00653D3A"/>
    <w:rsid w:val="00660B43"/>
    <w:rsid w:val="00667EAD"/>
    <w:rsid w:val="00681A92"/>
    <w:rsid w:val="006848EE"/>
    <w:rsid w:val="006A490A"/>
    <w:rsid w:val="006A6841"/>
    <w:rsid w:val="006B1C9F"/>
    <w:rsid w:val="006B38EA"/>
    <w:rsid w:val="006B5837"/>
    <w:rsid w:val="006D3C0E"/>
    <w:rsid w:val="00703DF3"/>
    <w:rsid w:val="007059E1"/>
    <w:rsid w:val="00710181"/>
    <w:rsid w:val="0071506A"/>
    <w:rsid w:val="007209BA"/>
    <w:rsid w:val="00720C7D"/>
    <w:rsid w:val="00740A95"/>
    <w:rsid w:val="00744824"/>
    <w:rsid w:val="00765306"/>
    <w:rsid w:val="0076617C"/>
    <w:rsid w:val="00786DEC"/>
    <w:rsid w:val="00790380"/>
    <w:rsid w:val="00793C72"/>
    <w:rsid w:val="007A725E"/>
    <w:rsid w:val="007A762B"/>
    <w:rsid w:val="007B3718"/>
    <w:rsid w:val="007B4D11"/>
    <w:rsid w:val="007B54C3"/>
    <w:rsid w:val="007C7B2C"/>
    <w:rsid w:val="007D3B04"/>
    <w:rsid w:val="007D630F"/>
    <w:rsid w:val="007D6C71"/>
    <w:rsid w:val="007D7D8B"/>
    <w:rsid w:val="007E1D8A"/>
    <w:rsid w:val="007F3590"/>
    <w:rsid w:val="00814778"/>
    <w:rsid w:val="0081624A"/>
    <w:rsid w:val="00824758"/>
    <w:rsid w:val="00826036"/>
    <w:rsid w:val="008324C4"/>
    <w:rsid w:val="008325F1"/>
    <w:rsid w:val="00837505"/>
    <w:rsid w:val="00840E6A"/>
    <w:rsid w:val="00842564"/>
    <w:rsid w:val="008444F2"/>
    <w:rsid w:val="00864469"/>
    <w:rsid w:val="00875758"/>
    <w:rsid w:val="008778C9"/>
    <w:rsid w:val="00880432"/>
    <w:rsid w:val="008810A5"/>
    <w:rsid w:val="00886BBB"/>
    <w:rsid w:val="00892445"/>
    <w:rsid w:val="00896532"/>
    <w:rsid w:val="008965A4"/>
    <w:rsid w:val="008A00AA"/>
    <w:rsid w:val="008B1D5F"/>
    <w:rsid w:val="008B3A5C"/>
    <w:rsid w:val="008B4719"/>
    <w:rsid w:val="008B5628"/>
    <w:rsid w:val="008C115B"/>
    <w:rsid w:val="008D670F"/>
    <w:rsid w:val="008F09CC"/>
    <w:rsid w:val="008F7552"/>
    <w:rsid w:val="00905144"/>
    <w:rsid w:val="00906217"/>
    <w:rsid w:val="00906F58"/>
    <w:rsid w:val="00910B95"/>
    <w:rsid w:val="00921AC0"/>
    <w:rsid w:val="009270D4"/>
    <w:rsid w:val="00941D4B"/>
    <w:rsid w:val="00945C05"/>
    <w:rsid w:val="00950210"/>
    <w:rsid w:val="009620CA"/>
    <w:rsid w:val="0096740B"/>
    <w:rsid w:val="00973C5A"/>
    <w:rsid w:val="00974828"/>
    <w:rsid w:val="00975C4A"/>
    <w:rsid w:val="009824A1"/>
    <w:rsid w:val="009922EF"/>
    <w:rsid w:val="00997E81"/>
    <w:rsid w:val="009A4AD0"/>
    <w:rsid w:val="009B1A09"/>
    <w:rsid w:val="009C187C"/>
    <w:rsid w:val="009C68C6"/>
    <w:rsid w:val="009D00B8"/>
    <w:rsid w:val="009E403A"/>
    <w:rsid w:val="009E7FC8"/>
    <w:rsid w:val="00A042F7"/>
    <w:rsid w:val="00A152A1"/>
    <w:rsid w:val="00A37EEE"/>
    <w:rsid w:val="00A44507"/>
    <w:rsid w:val="00A4512E"/>
    <w:rsid w:val="00A47412"/>
    <w:rsid w:val="00A5666B"/>
    <w:rsid w:val="00A65BC5"/>
    <w:rsid w:val="00A72487"/>
    <w:rsid w:val="00A75D4C"/>
    <w:rsid w:val="00A768BA"/>
    <w:rsid w:val="00A77F95"/>
    <w:rsid w:val="00A840CE"/>
    <w:rsid w:val="00A876DB"/>
    <w:rsid w:val="00AA1092"/>
    <w:rsid w:val="00AA52D6"/>
    <w:rsid w:val="00AD0C2E"/>
    <w:rsid w:val="00AD1448"/>
    <w:rsid w:val="00AD4A64"/>
    <w:rsid w:val="00AE3970"/>
    <w:rsid w:val="00AE56FF"/>
    <w:rsid w:val="00AE7165"/>
    <w:rsid w:val="00AF3D3A"/>
    <w:rsid w:val="00B00FDA"/>
    <w:rsid w:val="00B03F79"/>
    <w:rsid w:val="00B34E9E"/>
    <w:rsid w:val="00B44D6C"/>
    <w:rsid w:val="00B45BF6"/>
    <w:rsid w:val="00B51DE1"/>
    <w:rsid w:val="00B90658"/>
    <w:rsid w:val="00B90E1D"/>
    <w:rsid w:val="00B92297"/>
    <w:rsid w:val="00B92646"/>
    <w:rsid w:val="00B943C0"/>
    <w:rsid w:val="00BA5A14"/>
    <w:rsid w:val="00BA6D01"/>
    <w:rsid w:val="00BB3ECB"/>
    <w:rsid w:val="00BC7581"/>
    <w:rsid w:val="00BD21F2"/>
    <w:rsid w:val="00BF2A97"/>
    <w:rsid w:val="00C04578"/>
    <w:rsid w:val="00C05C9D"/>
    <w:rsid w:val="00C27FC5"/>
    <w:rsid w:val="00C348C0"/>
    <w:rsid w:val="00C373AA"/>
    <w:rsid w:val="00C47344"/>
    <w:rsid w:val="00C54699"/>
    <w:rsid w:val="00C576FB"/>
    <w:rsid w:val="00C62CF4"/>
    <w:rsid w:val="00C648D0"/>
    <w:rsid w:val="00C70BC6"/>
    <w:rsid w:val="00C7200D"/>
    <w:rsid w:val="00C74BCE"/>
    <w:rsid w:val="00C769FB"/>
    <w:rsid w:val="00C77334"/>
    <w:rsid w:val="00C93A9B"/>
    <w:rsid w:val="00CA79B8"/>
    <w:rsid w:val="00CB17FB"/>
    <w:rsid w:val="00CB2EA3"/>
    <w:rsid w:val="00CB7675"/>
    <w:rsid w:val="00CC0E14"/>
    <w:rsid w:val="00CC44FD"/>
    <w:rsid w:val="00CE2DEE"/>
    <w:rsid w:val="00CE31E8"/>
    <w:rsid w:val="00CF4FA2"/>
    <w:rsid w:val="00D037AF"/>
    <w:rsid w:val="00D06B52"/>
    <w:rsid w:val="00D25967"/>
    <w:rsid w:val="00D36AA6"/>
    <w:rsid w:val="00D546D9"/>
    <w:rsid w:val="00D57297"/>
    <w:rsid w:val="00D671C3"/>
    <w:rsid w:val="00D71654"/>
    <w:rsid w:val="00D73A7D"/>
    <w:rsid w:val="00D73C35"/>
    <w:rsid w:val="00D76442"/>
    <w:rsid w:val="00D85D9C"/>
    <w:rsid w:val="00D873FE"/>
    <w:rsid w:val="00D9538F"/>
    <w:rsid w:val="00DA3DFD"/>
    <w:rsid w:val="00DA44F0"/>
    <w:rsid w:val="00DB76CD"/>
    <w:rsid w:val="00DB793D"/>
    <w:rsid w:val="00DC3757"/>
    <w:rsid w:val="00DC3E01"/>
    <w:rsid w:val="00DF5EE3"/>
    <w:rsid w:val="00DF7D28"/>
    <w:rsid w:val="00E03E7B"/>
    <w:rsid w:val="00E042DA"/>
    <w:rsid w:val="00E132C9"/>
    <w:rsid w:val="00E25F92"/>
    <w:rsid w:val="00E36713"/>
    <w:rsid w:val="00E371C5"/>
    <w:rsid w:val="00E404E2"/>
    <w:rsid w:val="00E419D7"/>
    <w:rsid w:val="00E45769"/>
    <w:rsid w:val="00E501F6"/>
    <w:rsid w:val="00E64A56"/>
    <w:rsid w:val="00E74A6C"/>
    <w:rsid w:val="00EA58E2"/>
    <w:rsid w:val="00EA77C0"/>
    <w:rsid w:val="00EB22A2"/>
    <w:rsid w:val="00EC41B8"/>
    <w:rsid w:val="00ED6D93"/>
    <w:rsid w:val="00ED766D"/>
    <w:rsid w:val="00F00294"/>
    <w:rsid w:val="00F22D5E"/>
    <w:rsid w:val="00F25652"/>
    <w:rsid w:val="00F323F4"/>
    <w:rsid w:val="00F35999"/>
    <w:rsid w:val="00F42196"/>
    <w:rsid w:val="00F45B8E"/>
    <w:rsid w:val="00F54423"/>
    <w:rsid w:val="00F64264"/>
    <w:rsid w:val="00F708EC"/>
    <w:rsid w:val="00F77F50"/>
    <w:rsid w:val="00F83736"/>
    <w:rsid w:val="00FA3966"/>
    <w:rsid w:val="00FA714A"/>
    <w:rsid w:val="00FB717B"/>
    <w:rsid w:val="00FC143F"/>
    <w:rsid w:val="00FC3E94"/>
    <w:rsid w:val="00FC4A06"/>
    <w:rsid w:val="00FD70F0"/>
    <w:rsid w:val="00FE440D"/>
    <w:rsid w:val="00FF73F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A5FC5"/>
  <w15:chartTrackingRefBased/>
  <w15:docId w15:val="{E96F13BF-BDE5-430E-8AD2-645544AA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spacing w:line="360" w:lineRule="auto"/>
      <w:jc w:val="both"/>
      <w:outlineLvl w:val="0"/>
    </w:pPr>
    <w:rPr>
      <w:rFonts w:ascii="Arial" w:hAnsi="Arial"/>
      <w:b/>
      <w:i/>
      <w:snapToGrid w:val="0"/>
      <w:lang w:val="es-MX"/>
    </w:rPr>
  </w:style>
  <w:style w:type="paragraph" w:styleId="Ttulo2">
    <w:name w:val="heading 2"/>
    <w:basedOn w:val="Normal"/>
    <w:next w:val="Normal"/>
    <w:qFormat/>
    <w:pPr>
      <w:keepNext/>
      <w:spacing w:line="360" w:lineRule="auto"/>
      <w:ind w:firstLine="360"/>
      <w:jc w:val="both"/>
      <w:outlineLvl w:val="1"/>
    </w:pPr>
    <w:rPr>
      <w:rFonts w:ascii="Arial" w:hAnsi="Arial"/>
      <w:b/>
      <w:i/>
      <w:snapToGrid w:val="0"/>
      <w:lang w:val="es-MX"/>
    </w:rPr>
  </w:style>
  <w:style w:type="paragraph" w:styleId="Ttulo3">
    <w:name w:val="heading 3"/>
    <w:basedOn w:val="Normal"/>
    <w:next w:val="Normal"/>
    <w:qFormat/>
    <w:pPr>
      <w:keepNext/>
      <w:spacing w:line="360" w:lineRule="auto"/>
      <w:jc w:val="center"/>
      <w:outlineLvl w:val="2"/>
    </w:pPr>
    <w:rPr>
      <w:rFonts w:ascii="Arial" w:hAnsi="Arial"/>
      <w:b/>
      <w:i/>
      <w:snapToGrid w:val="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napToGrid w:val="0"/>
      <w:lang w:val="es-ES_tradnl"/>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tulo">
    <w:name w:val="Title"/>
    <w:basedOn w:val="Normal"/>
    <w:uiPriority w:val="10"/>
    <w:qFormat/>
    <w:pPr>
      <w:jc w:val="center"/>
    </w:pPr>
    <w:rPr>
      <w:rFonts w:ascii="Arial" w:hAnsi="Arial"/>
      <w:sz w:val="36"/>
    </w:rPr>
  </w:style>
  <w:style w:type="paragraph" w:styleId="Textoindependiente2">
    <w:name w:val="Body Text 2"/>
    <w:basedOn w:val="Normal"/>
    <w:rPr>
      <w:rFonts w:ascii="Arial" w:hAnsi="Arial"/>
      <w:b/>
      <w:i/>
    </w:rPr>
  </w:style>
  <w:style w:type="paragraph" w:styleId="Textodeglobo">
    <w:name w:val="Balloon Text"/>
    <w:basedOn w:val="Normal"/>
    <w:semiHidden/>
    <w:rsid w:val="00350935"/>
    <w:rPr>
      <w:rFonts w:ascii="Tahoma" w:hAnsi="Tahoma" w:cs="Tahoma"/>
      <w:sz w:val="16"/>
      <w:szCs w:val="16"/>
    </w:rPr>
  </w:style>
  <w:style w:type="character" w:styleId="Textoennegrita">
    <w:name w:val="Strong"/>
    <w:uiPriority w:val="22"/>
    <w:qFormat/>
    <w:rsid w:val="00BF2A97"/>
    <w:rPr>
      <w:b/>
      <w:bCs/>
    </w:rPr>
  </w:style>
  <w:style w:type="paragraph" w:styleId="NormalWeb">
    <w:name w:val="Normal (Web)"/>
    <w:basedOn w:val="Normal"/>
    <w:uiPriority w:val="99"/>
    <w:unhideWhenUsed/>
    <w:rsid w:val="00BF2A97"/>
    <w:pPr>
      <w:spacing w:before="100" w:beforeAutospacing="1" w:after="100" w:afterAutospacing="1"/>
    </w:pPr>
    <w:rPr>
      <w:sz w:val="24"/>
      <w:szCs w:val="24"/>
      <w:lang w:eastAsia="es-PE"/>
    </w:rPr>
  </w:style>
  <w:style w:type="paragraph" w:styleId="Prrafodelista">
    <w:name w:val="List Paragraph"/>
    <w:basedOn w:val="Normal"/>
    <w:uiPriority w:val="1"/>
    <w:qFormat/>
    <w:rsid w:val="00D57297"/>
    <w:pPr>
      <w:widowControl w:val="0"/>
      <w:autoSpaceDE w:val="0"/>
      <w:autoSpaceDN w:val="0"/>
      <w:ind w:left="1006" w:hanging="360"/>
      <w:jc w:val="both"/>
    </w:pPr>
    <w:rPr>
      <w:rFonts w:ascii="Calibri" w:eastAsia="Calibri" w:hAnsi="Calibri" w:cs="Calibri"/>
      <w:sz w:val="22"/>
      <w:szCs w:val="22"/>
      <w:lang w:val="es-ES" w:eastAsia="en-US"/>
    </w:rPr>
  </w:style>
  <w:style w:type="character" w:styleId="nfasis">
    <w:name w:val="Emphasis"/>
    <w:qFormat/>
    <w:rsid w:val="00024AFA"/>
    <w:rPr>
      <w:i/>
      <w:iCs/>
    </w:rPr>
  </w:style>
  <w:style w:type="character" w:styleId="Hipervnculo">
    <w:name w:val="Hyperlink"/>
    <w:uiPriority w:val="99"/>
    <w:rsid w:val="008B3A5C"/>
    <w:rPr>
      <w:color w:val="0563C1"/>
      <w:u w:val="single"/>
    </w:rPr>
  </w:style>
  <w:style w:type="character" w:styleId="Mencinsinresolver">
    <w:name w:val="Unresolved Mention"/>
    <w:uiPriority w:val="99"/>
    <w:semiHidden/>
    <w:unhideWhenUsed/>
    <w:rsid w:val="008B3A5C"/>
    <w:rPr>
      <w:color w:val="605E5C"/>
      <w:shd w:val="clear" w:color="auto" w:fill="E1DFDD"/>
    </w:rPr>
  </w:style>
  <w:style w:type="paragraph" w:styleId="TtuloTDC">
    <w:name w:val="TOC Heading"/>
    <w:basedOn w:val="Ttulo1"/>
    <w:next w:val="Normal"/>
    <w:uiPriority w:val="39"/>
    <w:unhideWhenUsed/>
    <w:qFormat/>
    <w:rsid w:val="0043251C"/>
    <w:pPr>
      <w:keepLines/>
      <w:spacing w:before="240" w:line="259" w:lineRule="auto"/>
      <w:jc w:val="left"/>
      <w:outlineLvl w:val="9"/>
    </w:pPr>
    <w:rPr>
      <w:rFonts w:ascii="Calibri Light" w:hAnsi="Calibri Light"/>
      <w:b w:val="0"/>
      <w:i w:val="0"/>
      <w:snapToGrid/>
      <w:color w:val="2F5496"/>
      <w:sz w:val="32"/>
      <w:szCs w:val="32"/>
      <w:lang w:val="es-PE" w:eastAsia="es-PE"/>
    </w:rPr>
  </w:style>
  <w:style w:type="paragraph" w:styleId="TDC1">
    <w:name w:val="toc 1"/>
    <w:basedOn w:val="Normal"/>
    <w:next w:val="Normal"/>
    <w:autoRedefine/>
    <w:uiPriority w:val="39"/>
    <w:rsid w:val="0043251C"/>
  </w:style>
  <w:style w:type="paragraph" w:styleId="TDC2">
    <w:name w:val="toc 2"/>
    <w:basedOn w:val="Normal"/>
    <w:next w:val="Normal"/>
    <w:autoRedefine/>
    <w:uiPriority w:val="39"/>
    <w:rsid w:val="0043251C"/>
    <w:pPr>
      <w:ind w:left="200"/>
    </w:pPr>
  </w:style>
  <w:style w:type="paragraph" w:styleId="TDC3">
    <w:name w:val="toc 3"/>
    <w:basedOn w:val="Normal"/>
    <w:next w:val="Normal"/>
    <w:autoRedefine/>
    <w:uiPriority w:val="39"/>
    <w:rsid w:val="0043251C"/>
    <w:pPr>
      <w:ind w:left="400"/>
    </w:pPr>
  </w:style>
  <w:style w:type="paragraph" w:styleId="Subttulo">
    <w:name w:val="Subtitle"/>
    <w:basedOn w:val="Normal"/>
    <w:next w:val="Normal"/>
    <w:link w:val="SubttuloCar"/>
    <w:qFormat/>
    <w:rsid w:val="00447A29"/>
    <w:pPr>
      <w:spacing w:after="60"/>
      <w:jc w:val="center"/>
      <w:outlineLvl w:val="1"/>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rsid w:val="00447A29"/>
    <w:rPr>
      <w:rFonts w:asciiTheme="majorHAnsi" w:eastAsiaTheme="majorEastAsia" w:hAnsiTheme="majorHAnsi" w:cstheme="majorBid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0867">
      <w:bodyDiv w:val="1"/>
      <w:marLeft w:val="0"/>
      <w:marRight w:val="0"/>
      <w:marTop w:val="0"/>
      <w:marBottom w:val="0"/>
      <w:divBdr>
        <w:top w:val="none" w:sz="0" w:space="0" w:color="auto"/>
        <w:left w:val="none" w:sz="0" w:space="0" w:color="auto"/>
        <w:bottom w:val="none" w:sz="0" w:space="0" w:color="auto"/>
        <w:right w:val="none" w:sz="0" w:space="0" w:color="auto"/>
      </w:divBdr>
    </w:div>
    <w:div w:id="278341348">
      <w:bodyDiv w:val="1"/>
      <w:marLeft w:val="0"/>
      <w:marRight w:val="0"/>
      <w:marTop w:val="0"/>
      <w:marBottom w:val="0"/>
      <w:divBdr>
        <w:top w:val="none" w:sz="0" w:space="0" w:color="auto"/>
        <w:left w:val="none" w:sz="0" w:space="0" w:color="auto"/>
        <w:bottom w:val="none" w:sz="0" w:space="0" w:color="auto"/>
        <w:right w:val="none" w:sz="0" w:space="0" w:color="auto"/>
      </w:divBdr>
    </w:div>
    <w:div w:id="564418911">
      <w:bodyDiv w:val="1"/>
      <w:marLeft w:val="0"/>
      <w:marRight w:val="0"/>
      <w:marTop w:val="0"/>
      <w:marBottom w:val="0"/>
      <w:divBdr>
        <w:top w:val="none" w:sz="0" w:space="0" w:color="auto"/>
        <w:left w:val="none" w:sz="0" w:space="0" w:color="auto"/>
        <w:bottom w:val="none" w:sz="0" w:space="0" w:color="auto"/>
        <w:right w:val="none" w:sz="0" w:space="0" w:color="auto"/>
      </w:divBdr>
    </w:div>
    <w:div w:id="565720771">
      <w:bodyDiv w:val="1"/>
      <w:marLeft w:val="0"/>
      <w:marRight w:val="0"/>
      <w:marTop w:val="0"/>
      <w:marBottom w:val="0"/>
      <w:divBdr>
        <w:top w:val="none" w:sz="0" w:space="0" w:color="auto"/>
        <w:left w:val="none" w:sz="0" w:space="0" w:color="auto"/>
        <w:bottom w:val="none" w:sz="0" w:space="0" w:color="auto"/>
        <w:right w:val="none" w:sz="0" w:space="0" w:color="auto"/>
      </w:divBdr>
    </w:div>
    <w:div w:id="966928530">
      <w:bodyDiv w:val="1"/>
      <w:marLeft w:val="0"/>
      <w:marRight w:val="0"/>
      <w:marTop w:val="0"/>
      <w:marBottom w:val="0"/>
      <w:divBdr>
        <w:top w:val="none" w:sz="0" w:space="0" w:color="auto"/>
        <w:left w:val="none" w:sz="0" w:space="0" w:color="auto"/>
        <w:bottom w:val="none" w:sz="0" w:space="0" w:color="auto"/>
        <w:right w:val="none" w:sz="0" w:space="0" w:color="auto"/>
      </w:divBdr>
    </w:div>
    <w:div w:id="1197039782">
      <w:bodyDiv w:val="1"/>
      <w:marLeft w:val="0"/>
      <w:marRight w:val="0"/>
      <w:marTop w:val="0"/>
      <w:marBottom w:val="0"/>
      <w:divBdr>
        <w:top w:val="none" w:sz="0" w:space="0" w:color="auto"/>
        <w:left w:val="none" w:sz="0" w:space="0" w:color="auto"/>
        <w:bottom w:val="none" w:sz="0" w:space="0" w:color="auto"/>
        <w:right w:val="none" w:sz="0" w:space="0" w:color="auto"/>
      </w:divBdr>
    </w:div>
    <w:div w:id="1252160227">
      <w:bodyDiv w:val="1"/>
      <w:marLeft w:val="0"/>
      <w:marRight w:val="0"/>
      <w:marTop w:val="0"/>
      <w:marBottom w:val="0"/>
      <w:divBdr>
        <w:top w:val="none" w:sz="0" w:space="0" w:color="auto"/>
        <w:left w:val="none" w:sz="0" w:space="0" w:color="auto"/>
        <w:bottom w:val="none" w:sz="0" w:space="0" w:color="auto"/>
        <w:right w:val="none" w:sz="0" w:space="0" w:color="auto"/>
      </w:divBdr>
    </w:div>
    <w:div w:id="1307933060">
      <w:bodyDiv w:val="1"/>
      <w:marLeft w:val="0"/>
      <w:marRight w:val="0"/>
      <w:marTop w:val="0"/>
      <w:marBottom w:val="0"/>
      <w:divBdr>
        <w:top w:val="none" w:sz="0" w:space="0" w:color="auto"/>
        <w:left w:val="none" w:sz="0" w:space="0" w:color="auto"/>
        <w:bottom w:val="none" w:sz="0" w:space="0" w:color="auto"/>
        <w:right w:val="none" w:sz="0" w:space="0" w:color="auto"/>
      </w:divBdr>
    </w:div>
    <w:div w:id="1515801444">
      <w:bodyDiv w:val="1"/>
      <w:marLeft w:val="0"/>
      <w:marRight w:val="0"/>
      <w:marTop w:val="0"/>
      <w:marBottom w:val="0"/>
      <w:divBdr>
        <w:top w:val="none" w:sz="0" w:space="0" w:color="auto"/>
        <w:left w:val="none" w:sz="0" w:space="0" w:color="auto"/>
        <w:bottom w:val="none" w:sz="0" w:space="0" w:color="auto"/>
        <w:right w:val="none" w:sz="0" w:space="0" w:color="auto"/>
      </w:divBdr>
    </w:div>
    <w:div w:id="1728340356">
      <w:bodyDiv w:val="1"/>
      <w:marLeft w:val="0"/>
      <w:marRight w:val="0"/>
      <w:marTop w:val="0"/>
      <w:marBottom w:val="0"/>
      <w:divBdr>
        <w:top w:val="none" w:sz="0" w:space="0" w:color="auto"/>
        <w:left w:val="none" w:sz="0" w:space="0" w:color="auto"/>
        <w:bottom w:val="none" w:sz="0" w:space="0" w:color="auto"/>
        <w:right w:val="none" w:sz="0" w:space="0" w:color="auto"/>
      </w:divBdr>
    </w:div>
    <w:div w:id="1822772961">
      <w:bodyDiv w:val="1"/>
      <w:marLeft w:val="0"/>
      <w:marRight w:val="0"/>
      <w:marTop w:val="0"/>
      <w:marBottom w:val="0"/>
      <w:divBdr>
        <w:top w:val="none" w:sz="0" w:space="0" w:color="auto"/>
        <w:left w:val="none" w:sz="0" w:space="0" w:color="auto"/>
        <w:bottom w:val="none" w:sz="0" w:space="0" w:color="auto"/>
        <w:right w:val="none" w:sz="0" w:space="0" w:color="auto"/>
      </w:divBdr>
    </w:div>
    <w:div w:id="1851096275">
      <w:bodyDiv w:val="1"/>
      <w:marLeft w:val="0"/>
      <w:marRight w:val="0"/>
      <w:marTop w:val="0"/>
      <w:marBottom w:val="0"/>
      <w:divBdr>
        <w:top w:val="none" w:sz="0" w:space="0" w:color="auto"/>
        <w:left w:val="none" w:sz="0" w:space="0" w:color="auto"/>
        <w:bottom w:val="none" w:sz="0" w:space="0" w:color="auto"/>
        <w:right w:val="none" w:sz="0" w:space="0" w:color="auto"/>
      </w:divBdr>
    </w:div>
    <w:div w:id="21091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qaquimica.com/" TargetMode="External"/><Relationship Id="rId4" Type="http://schemas.openxmlformats.org/officeDocument/2006/relationships/settings" Target="settings.xml"/><Relationship Id="rId9" Type="http://schemas.openxmlformats.org/officeDocument/2006/relationships/hyperlink" Target="mailto:denunciaseinquietudes@aqaquimic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767C7-CBB6-472E-9F6C-EA7999C5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4645</Words>
  <Characters>25548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1</vt:lpstr>
    </vt:vector>
  </TitlesOfParts>
  <Company>AQA química S.A.</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Christian Santa Maria</dc:creator>
  <cp:keywords/>
  <cp:lastModifiedBy>iortogorin</cp:lastModifiedBy>
  <cp:revision>18</cp:revision>
  <cp:lastPrinted>2023-09-12T16:39:00Z</cp:lastPrinted>
  <dcterms:created xsi:type="dcterms:W3CDTF">2026-01-14T22:45:00Z</dcterms:created>
  <dcterms:modified xsi:type="dcterms:W3CDTF">2026-04-06T23:17:00Z</dcterms:modified>
</cp:coreProperties>
</file>